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E4" w:rsidRPr="009F78E4" w:rsidRDefault="009F78E4" w:rsidP="009F78E4">
      <w:pPr>
        <w:pStyle w:val="4"/>
        <w:tabs>
          <w:tab w:val="left" w:pos="7035"/>
        </w:tabs>
        <w:jc w:val="left"/>
      </w:pPr>
      <w:r>
        <w:t xml:space="preserve">                                                                                                   </w:t>
      </w:r>
    </w:p>
    <w:p w:rsidR="009F78E4" w:rsidRPr="00506961" w:rsidRDefault="009F78E4" w:rsidP="009F78E4">
      <w:pPr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Cs w:val="20"/>
          <w:lang w:eastAsia="ru-RU"/>
        </w:rPr>
        <w:t xml:space="preserve">                                          </w:t>
      </w:r>
      <w:r>
        <w:rPr>
          <w:rFonts w:ascii="Tms Rmn" w:eastAsia="Times New Roman" w:hAnsi="Tms Rmn" w:cs="Times New Roman"/>
          <w:b/>
          <w:noProof/>
          <w:szCs w:val="20"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Cs w:val="20"/>
          <w:lang w:eastAsia="ru-RU"/>
        </w:rPr>
        <w:t xml:space="preserve">                                             </w:t>
      </w:r>
    </w:p>
    <w:p w:rsidR="009F78E4" w:rsidRDefault="009F78E4" w:rsidP="009F78E4">
      <w:pPr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</w:t>
      </w:r>
      <w:r w:rsidR="00593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                       </w:t>
      </w:r>
      <w:r w:rsidR="0068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93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A2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78E4" w:rsidRDefault="005933E4" w:rsidP="009F78E4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9F78E4" w:rsidRDefault="009F78E4" w:rsidP="009F78E4">
      <w:pPr>
        <w:ind w:right="-284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F78E4" w:rsidRDefault="009F78E4" w:rsidP="009F78E4">
      <w:pPr>
        <w:keepNext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 І Ж И Н С Ь К А    М І С Ь К А    Р А Д А</w:t>
      </w:r>
    </w:p>
    <w:p w:rsidR="009F78E4" w:rsidRDefault="009F78E4" w:rsidP="009F78E4">
      <w:pPr>
        <w:ind w:right="-284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C228F0">
        <w:rPr>
          <w:rFonts w:ascii="Times New Roman" w:eastAsia="Times New Roman" w:hAnsi="Times New Roman" w:cs="Times New Roman"/>
          <w:sz w:val="32"/>
          <w:szCs w:val="20"/>
          <w:lang w:eastAsia="ru-RU"/>
        </w:rPr>
        <w:t>63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сесія </w:t>
      </w:r>
      <w:r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скликання</w:t>
      </w:r>
    </w:p>
    <w:p w:rsidR="009F78E4" w:rsidRDefault="009F78E4" w:rsidP="009F78E4">
      <w:pPr>
        <w:ind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6A1959" w:rsidRDefault="006A1959" w:rsidP="009F78E4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8E4" w:rsidRDefault="009F78E4" w:rsidP="00B8022C">
      <w:pPr>
        <w:pStyle w:val="Standard"/>
        <w:tabs>
          <w:tab w:val="left" w:pos="-142"/>
        </w:tabs>
        <w:ind w:left="-284"/>
        <w:rPr>
          <w:color w:val="000000"/>
          <w:sz w:val="16"/>
        </w:rPr>
      </w:pPr>
      <w:r>
        <w:rPr>
          <w:color w:val="000000"/>
          <w:sz w:val="28"/>
          <w:szCs w:val="28"/>
          <w:lang w:val="uk-UA"/>
        </w:rPr>
        <w:t xml:space="preserve">від  </w:t>
      </w:r>
      <w:r w:rsidR="00442223">
        <w:rPr>
          <w:color w:val="000000"/>
          <w:sz w:val="28"/>
          <w:szCs w:val="28"/>
          <w:lang w:val="uk-UA"/>
        </w:rPr>
        <w:t>27 листопада</w:t>
      </w:r>
      <w:r w:rsidR="008A7124">
        <w:rPr>
          <w:color w:val="000000"/>
          <w:sz w:val="28"/>
          <w:szCs w:val="28"/>
          <w:lang w:val="uk-UA"/>
        </w:rPr>
        <w:t xml:space="preserve"> 2019 року</w:t>
      </w:r>
      <w:r w:rsidR="008A7124">
        <w:rPr>
          <w:color w:val="000000"/>
          <w:sz w:val="28"/>
          <w:szCs w:val="28"/>
          <w:lang w:val="uk-UA"/>
        </w:rPr>
        <w:tab/>
        <w:t xml:space="preserve">         м. Ніжин</w:t>
      </w:r>
      <w:r w:rsidR="008A7124">
        <w:rPr>
          <w:color w:val="000000"/>
          <w:sz w:val="28"/>
          <w:szCs w:val="28"/>
          <w:lang w:val="uk-UA"/>
        </w:rPr>
        <w:tab/>
      </w:r>
      <w:r w:rsidR="008A7124">
        <w:rPr>
          <w:color w:val="000000"/>
          <w:sz w:val="28"/>
          <w:szCs w:val="28"/>
          <w:lang w:val="uk-UA"/>
        </w:rPr>
        <w:tab/>
      </w:r>
      <w:r w:rsidR="008A7124">
        <w:rPr>
          <w:color w:val="000000"/>
          <w:sz w:val="28"/>
          <w:szCs w:val="28"/>
          <w:lang w:val="uk-UA"/>
        </w:rPr>
        <w:tab/>
      </w:r>
      <w:r w:rsidR="00B8022C">
        <w:rPr>
          <w:color w:val="000000"/>
          <w:sz w:val="28"/>
          <w:szCs w:val="28"/>
          <w:lang w:val="uk-UA"/>
        </w:rPr>
        <w:t xml:space="preserve">  </w:t>
      </w:r>
      <w:r w:rsidR="00842CB6">
        <w:rPr>
          <w:color w:val="000000"/>
          <w:sz w:val="28"/>
          <w:szCs w:val="28"/>
          <w:lang w:val="uk-UA"/>
        </w:rPr>
        <w:t xml:space="preserve">  </w:t>
      </w:r>
      <w:r w:rsidR="00B8022C">
        <w:rPr>
          <w:color w:val="000000"/>
          <w:sz w:val="28"/>
          <w:szCs w:val="28"/>
          <w:lang w:val="uk-UA"/>
        </w:rPr>
        <w:t xml:space="preserve"> </w:t>
      </w:r>
      <w:r w:rsidR="00B8022C" w:rsidRPr="00B8022C">
        <w:rPr>
          <w:color w:val="000000"/>
          <w:sz w:val="28"/>
          <w:szCs w:val="28"/>
          <w:lang w:val="uk-UA"/>
        </w:rPr>
        <w:t>№</w:t>
      </w:r>
      <w:r w:rsidR="00B8022C">
        <w:rPr>
          <w:color w:val="000000"/>
          <w:sz w:val="28"/>
          <w:szCs w:val="28"/>
          <w:lang w:val="uk-UA"/>
        </w:rPr>
        <w:t xml:space="preserve"> </w:t>
      </w:r>
      <w:r w:rsidR="00B8022C" w:rsidRPr="00B8022C">
        <w:rPr>
          <w:color w:val="000000"/>
          <w:sz w:val="28"/>
          <w:szCs w:val="28"/>
          <w:lang w:val="uk-UA"/>
        </w:rPr>
        <w:t>43-63/2019</w:t>
      </w:r>
    </w:p>
    <w:tbl>
      <w:tblPr>
        <w:tblW w:w="10065" w:type="dxa"/>
        <w:tblInd w:w="-6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3"/>
        <w:gridCol w:w="3972"/>
      </w:tblGrid>
      <w:tr w:rsidR="009F78E4" w:rsidRPr="00A4184E" w:rsidTr="009F78E4"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E4" w:rsidRDefault="009F78E4">
            <w:pPr>
              <w:pStyle w:val="Standard"/>
              <w:ind w:left="316" w:right="-108"/>
              <w:rPr>
                <w:color w:val="000000"/>
                <w:sz w:val="28"/>
                <w:szCs w:val="28"/>
                <w:lang w:val="uk-UA"/>
              </w:rPr>
            </w:pPr>
          </w:p>
          <w:p w:rsidR="009F78E4" w:rsidRDefault="009F78E4">
            <w:pPr>
              <w:pStyle w:val="Standard"/>
              <w:ind w:left="316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</w:t>
            </w:r>
            <w:r w:rsidR="00A4184E">
              <w:rPr>
                <w:color w:val="000000"/>
                <w:sz w:val="28"/>
                <w:szCs w:val="28"/>
                <w:lang w:val="uk-UA"/>
              </w:rPr>
              <w:t>щодо інвентаризації земель</w:t>
            </w:r>
          </w:p>
          <w:p w:rsidR="009F78E4" w:rsidRDefault="009F78E4">
            <w:pPr>
              <w:pStyle w:val="Standard"/>
              <w:ind w:left="316"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E4" w:rsidRDefault="009F78E4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F78E4" w:rsidRDefault="009F78E4" w:rsidP="009F78E4">
      <w:pPr>
        <w:pStyle w:val="Textbody"/>
        <w:tabs>
          <w:tab w:val="left" w:pos="-33"/>
          <w:tab w:val="left" w:pos="251"/>
        </w:tabs>
        <w:ind w:left="-284" w:firstLine="510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</w:t>
      </w:r>
      <w:proofErr w:type="spellStart"/>
      <w:r>
        <w:rPr>
          <w:szCs w:val="28"/>
          <w:lang w:val="uk-UA"/>
        </w:rPr>
        <w:t>статтей</w:t>
      </w:r>
      <w:proofErr w:type="spellEnd"/>
      <w:r w:rsidR="008B3A2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25, 26, 42, 59, 60</w:t>
      </w:r>
      <w:r w:rsidR="00494166">
        <w:rPr>
          <w:szCs w:val="28"/>
          <w:lang w:val="uk-UA"/>
        </w:rPr>
        <w:t>, 73</w:t>
      </w:r>
      <w:r>
        <w:rPr>
          <w:szCs w:val="28"/>
          <w:lang w:val="uk-UA"/>
        </w:rPr>
        <w:t xml:space="preserve"> Закону України </w:t>
      </w:r>
      <w:proofErr w:type="spellStart"/>
      <w:r>
        <w:rPr>
          <w:szCs w:val="28"/>
          <w:lang w:val="uk-UA"/>
        </w:rPr>
        <w:t>“Про</w:t>
      </w:r>
      <w:proofErr w:type="spellEnd"/>
      <w:r>
        <w:rPr>
          <w:szCs w:val="28"/>
          <w:lang w:val="uk-UA"/>
        </w:rPr>
        <w:t xml:space="preserve"> місцеве самоврядування в </w:t>
      </w:r>
      <w:proofErr w:type="spellStart"/>
      <w:r>
        <w:rPr>
          <w:szCs w:val="28"/>
          <w:lang w:val="uk-UA"/>
        </w:rPr>
        <w:t>Україні”</w:t>
      </w:r>
      <w:proofErr w:type="spellEnd"/>
      <w:r>
        <w:rPr>
          <w:szCs w:val="28"/>
          <w:lang w:val="uk-UA"/>
        </w:rPr>
        <w:t>, Земельного кодексу України</w:t>
      </w:r>
      <w:r>
        <w:rPr>
          <w:color w:val="000000"/>
          <w:szCs w:val="28"/>
          <w:lang w:val="uk-UA"/>
        </w:rPr>
        <w:t xml:space="preserve">, Закону України </w:t>
      </w:r>
      <w:proofErr w:type="spellStart"/>
      <w:r>
        <w:rPr>
          <w:color w:val="000000"/>
          <w:szCs w:val="28"/>
          <w:lang w:val="uk-UA"/>
        </w:rPr>
        <w:t>“Про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землеустрій”</w:t>
      </w:r>
      <w:proofErr w:type="spellEnd"/>
      <w:r>
        <w:rPr>
          <w:color w:val="000000"/>
          <w:szCs w:val="28"/>
          <w:lang w:val="uk-UA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VII</w:t>
      </w:r>
      <w:r>
        <w:rPr>
          <w:color w:val="000000"/>
          <w:szCs w:val="28"/>
          <w:lang w:val="uk-UA"/>
        </w:rPr>
        <w:t xml:space="preserve"> скликання від 24 листопада 2015 року №1-2/2015 (із змінами), </w:t>
      </w:r>
      <w:r w:rsidR="00796475" w:rsidRPr="00E656A7">
        <w:rPr>
          <w:lang w:val="uk-UA"/>
        </w:rPr>
        <w:t xml:space="preserve">відповідно до службової записки </w:t>
      </w:r>
      <w:r w:rsidR="00796475">
        <w:rPr>
          <w:lang w:val="uk-UA"/>
        </w:rPr>
        <w:t xml:space="preserve"> </w:t>
      </w:r>
      <w:proofErr w:type="spellStart"/>
      <w:r w:rsidR="00796475" w:rsidRPr="00E656A7">
        <w:rPr>
          <w:lang w:val="uk-UA"/>
        </w:rPr>
        <w:t>т.в.о</w:t>
      </w:r>
      <w:proofErr w:type="spellEnd"/>
      <w:r w:rsidR="00796475" w:rsidRPr="00E656A7">
        <w:rPr>
          <w:lang w:val="uk-UA"/>
        </w:rPr>
        <w:t>. начальника відділу містобудування та архітектури</w:t>
      </w:r>
      <w:r w:rsidR="00796475">
        <w:rPr>
          <w:lang w:val="uk-UA"/>
        </w:rPr>
        <w:t xml:space="preserve"> </w:t>
      </w:r>
      <w:r w:rsidR="00796475" w:rsidRPr="00E656A7">
        <w:rPr>
          <w:lang w:val="uk-UA"/>
        </w:rPr>
        <w:t>- головного архітектора виконавчого комітету Ніжинської міської ради</w:t>
      </w:r>
      <w:r w:rsidR="00796475">
        <w:rPr>
          <w:lang w:val="uk-UA"/>
        </w:rPr>
        <w:t xml:space="preserve">   </w:t>
      </w:r>
      <w:r w:rsidR="00796475" w:rsidRPr="00E656A7">
        <w:rPr>
          <w:lang w:val="uk-UA"/>
        </w:rPr>
        <w:t xml:space="preserve"> </w:t>
      </w:r>
      <w:proofErr w:type="spellStart"/>
      <w:r w:rsidR="00796475" w:rsidRPr="00E656A7">
        <w:rPr>
          <w:lang w:val="uk-UA"/>
        </w:rPr>
        <w:t>Дяконенко</w:t>
      </w:r>
      <w:proofErr w:type="spellEnd"/>
      <w:r w:rsidR="00796475" w:rsidRPr="00E656A7">
        <w:rPr>
          <w:lang w:val="uk-UA"/>
        </w:rPr>
        <w:t xml:space="preserve"> І.І. від 21.01.2019 року, листа комунального підприємства «Служба єдиного замовника» №</w:t>
      </w:r>
      <w:r w:rsidR="00796475">
        <w:rPr>
          <w:lang w:val="uk-UA"/>
        </w:rPr>
        <w:t xml:space="preserve"> </w:t>
      </w:r>
      <w:r w:rsidR="00796475" w:rsidRPr="00E656A7">
        <w:rPr>
          <w:lang w:val="uk-UA"/>
        </w:rPr>
        <w:t>161 від 12.02.2019 р.,</w:t>
      </w:r>
      <w:r w:rsidR="00796475">
        <w:rPr>
          <w:lang w:val="uk-UA"/>
        </w:rPr>
        <w:t xml:space="preserve"> заяви Канюки Ю.В. від 25.03.2019р.,</w:t>
      </w:r>
      <w:r w:rsidR="00796475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="00665B23">
        <w:rPr>
          <w:color w:val="000000"/>
          <w:szCs w:val="28"/>
          <w:lang w:val="uk-UA"/>
        </w:rPr>
        <w:t xml:space="preserve">розглянувши </w:t>
      </w:r>
      <w:r>
        <w:rPr>
          <w:color w:val="000000"/>
          <w:szCs w:val="28"/>
          <w:lang w:val="uk-UA"/>
        </w:rPr>
        <w:t>наявну земельно-облікову документацію, міська рада вирішила:</w:t>
      </w:r>
    </w:p>
    <w:p w:rsidR="00CE1485" w:rsidRPr="0068017B" w:rsidRDefault="009F78E4" w:rsidP="00CE1485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1. </w:t>
      </w:r>
      <w:r w:rsidR="006B5D56">
        <w:rPr>
          <w:b/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Затвердити технічну документацію із землеустрою щодо </w:t>
      </w:r>
      <w:r w:rsidR="005C3D65">
        <w:rPr>
          <w:color w:val="000000"/>
          <w:szCs w:val="28"/>
          <w:lang w:val="uk-UA"/>
        </w:rPr>
        <w:t xml:space="preserve">інвентаризації  земель </w:t>
      </w:r>
      <w:r w:rsidR="00D157B5">
        <w:rPr>
          <w:color w:val="000000"/>
          <w:szCs w:val="28"/>
          <w:lang w:val="uk-UA"/>
        </w:rPr>
        <w:t xml:space="preserve">комунальної власності та зареєструвати за </w:t>
      </w:r>
      <w:r w:rsidR="00FF24A4">
        <w:rPr>
          <w:color w:val="000000"/>
          <w:szCs w:val="28"/>
          <w:lang w:val="uk-UA"/>
        </w:rPr>
        <w:t xml:space="preserve"> Ніжинсько</w:t>
      </w:r>
      <w:r w:rsidR="00D157B5">
        <w:rPr>
          <w:color w:val="000000"/>
          <w:szCs w:val="28"/>
          <w:lang w:val="uk-UA"/>
        </w:rPr>
        <w:t>ю</w:t>
      </w:r>
      <w:r w:rsidR="00FF24A4">
        <w:rPr>
          <w:color w:val="000000"/>
          <w:szCs w:val="28"/>
          <w:lang w:val="uk-UA"/>
        </w:rPr>
        <w:t xml:space="preserve"> місько</w:t>
      </w:r>
      <w:r w:rsidR="00D157B5">
        <w:rPr>
          <w:color w:val="000000"/>
          <w:szCs w:val="28"/>
          <w:lang w:val="uk-UA"/>
        </w:rPr>
        <w:t>ю</w:t>
      </w:r>
      <w:r w:rsidR="00FF24A4">
        <w:rPr>
          <w:color w:val="000000"/>
          <w:szCs w:val="28"/>
          <w:lang w:val="uk-UA"/>
        </w:rPr>
        <w:t xml:space="preserve"> рад</w:t>
      </w:r>
      <w:r w:rsidR="00D157B5">
        <w:rPr>
          <w:color w:val="000000"/>
          <w:szCs w:val="28"/>
          <w:lang w:val="uk-UA"/>
        </w:rPr>
        <w:t>ою</w:t>
      </w:r>
      <w:r w:rsidR="00FF24A4">
        <w:rPr>
          <w:color w:val="000000"/>
          <w:szCs w:val="28"/>
          <w:lang w:val="uk-UA"/>
        </w:rPr>
        <w:t xml:space="preserve"> Чернігівської області </w:t>
      </w:r>
      <w:r w:rsidR="00CE1485" w:rsidRPr="00CE1485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 w:rsidR="00CE1485">
        <w:rPr>
          <w:sz w:val="27"/>
          <w:szCs w:val="27"/>
          <w:lang w:val="uk-UA"/>
        </w:rPr>
        <w:t xml:space="preserve">, </w:t>
      </w:r>
      <w:r>
        <w:rPr>
          <w:color w:val="000000"/>
          <w:szCs w:val="28"/>
          <w:lang w:val="uk-UA"/>
        </w:rPr>
        <w:t xml:space="preserve">земельну ділянку площею </w:t>
      </w:r>
      <w:r w:rsidR="009B500B">
        <w:rPr>
          <w:color w:val="000000"/>
          <w:szCs w:val="28"/>
          <w:lang w:val="uk-UA"/>
        </w:rPr>
        <w:t>0,244</w:t>
      </w:r>
      <w:r w:rsidR="002C3BAE">
        <w:rPr>
          <w:color w:val="000000"/>
          <w:szCs w:val="28"/>
          <w:lang w:val="uk-UA"/>
        </w:rPr>
        <w:t>8</w:t>
      </w:r>
      <w:r w:rsidR="009B500B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га, кадастровий номер 7410400000</w:t>
      </w:r>
      <w:r w:rsidR="001235A0">
        <w:rPr>
          <w:color w:val="000000"/>
          <w:szCs w:val="28"/>
          <w:lang w:val="uk-UA"/>
        </w:rPr>
        <w:t>:04</w:t>
      </w:r>
      <w:r w:rsidR="00FF24A4">
        <w:rPr>
          <w:color w:val="000000"/>
          <w:szCs w:val="28"/>
          <w:lang w:val="uk-UA"/>
        </w:rPr>
        <w:t>:</w:t>
      </w:r>
      <w:r w:rsidR="001235A0">
        <w:rPr>
          <w:color w:val="000000"/>
          <w:szCs w:val="28"/>
          <w:lang w:val="uk-UA"/>
        </w:rPr>
        <w:t>022</w:t>
      </w:r>
      <w:r>
        <w:rPr>
          <w:color w:val="000000"/>
          <w:szCs w:val="28"/>
          <w:lang w:val="uk-UA"/>
        </w:rPr>
        <w:t>:</w:t>
      </w:r>
      <w:r w:rsidR="001235A0">
        <w:rPr>
          <w:color w:val="000000"/>
          <w:szCs w:val="28"/>
          <w:lang w:val="uk-UA"/>
        </w:rPr>
        <w:t>0311</w:t>
      </w:r>
      <w:r>
        <w:rPr>
          <w:color w:val="000000"/>
          <w:szCs w:val="28"/>
          <w:lang w:val="uk-UA"/>
        </w:rPr>
        <w:t xml:space="preserve">, </w:t>
      </w:r>
      <w:r w:rsidR="00FF24A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для будівництва і обслуговування </w:t>
      </w:r>
      <w:r w:rsidR="008749DC">
        <w:rPr>
          <w:color w:val="000000"/>
          <w:szCs w:val="28"/>
          <w:lang w:val="uk-UA"/>
        </w:rPr>
        <w:t xml:space="preserve">багатоквартирного </w:t>
      </w:r>
      <w:r>
        <w:rPr>
          <w:color w:val="000000"/>
          <w:szCs w:val="28"/>
          <w:lang w:val="uk-UA"/>
        </w:rPr>
        <w:t xml:space="preserve">житлового будинку, </w:t>
      </w:r>
      <w:r w:rsidRPr="002C3BAE">
        <w:rPr>
          <w:color w:val="000000"/>
          <w:szCs w:val="28"/>
          <w:lang w:val="uk-UA"/>
        </w:rPr>
        <w:t>як</w:t>
      </w:r>
      <w:r w:rsidR="00ED3CDF">
        <w:rPr>
          <w:color w:val="000000"/>
          <w:szCs w:val="28"/>
          <w:lang w:val="uk-UA"/>
        </w:rPr>
        <w:t xml:space="preserve">ий </w:t>
      </w:r>
      <w:r w:rsidRPr="002C3BAE">
        <w:rPr>
          <w:color w:val="000000"/>
          <w:szCs w:val="28"/>
          <w:lang w:val="uk-UA"/>
        </w:rPr>
        <w:t xml:space="preserve"> розташован</w:t>
      </w:r>
      <w:r w:rsidR="00ED3CDF">
        <w:rPr>
          <w:color w:val="000000"/>
          <w:szCs w:val="28"/>
          <w:lang w:val="uk-UA"/>
        </w:rPr>
        <w:t>ий</w:t>
      </w:r>
      <w:r w:rsidRPr="002C3BAE">
        <w:rPr>
          <w:color w:val="000000"/>
          <w:szCs w:val="28"/>
          <w:lang w:val="uk-UA"/>
        </w:rPr>
        <w:t xml:space="preserve"> за адресою: Чернігівська обл.,</w:t>
      </w:r>
      <w:r w:rsidR="00ED3CDF">
        <w:rPr>
          <w:color w:val="000000"/>
          <w:szCs w:val="28"/>
          <w:lang w:val="uk-UA"/>
        </w:rPr>
        <w:t xml:space="preserve"> </w:t>
      </w:r>
      <w:r w:rsidRPr="002C3BAE">
        <w:rPr>
          <w:color w:val="000000"/>
          <w:szCs w:val="28"/>
          <w:lang w:val="uk-UA"/>
        </w:rPr>
        <w:t>м. Ніжин, вул.</w:t>
      </w:r>
      <w:r w:rsidR="008749DC">
        <w:rPr>
          <w:color w:val="000000"/>
          <w:szCs w:val="28"/>
          <w:lang w:val="uk-UA"/>
        </w:rPr>
        <w:t xml:space="preserve"> </w:t>
      </w:r>
      <w:r w:rsidR="0089757B">
        <w:rPr>
          <w:color w:val="000000"/>
          <w:szCs w:val="28"/>
          <w:lang w:val="uk-UA"/>
        </w:rPr>
        <w:t>Шевченка, 92а</w:t>
      </w:r>
      <w:r w:rsidRPr="002C3BAE">
        <w:rPr>
          <w:color w:val="000000"/>
          <w:szCs w:val="28"/>
          <w:lang w:val="uk-UA"/>
        </w:rPr>
        <w:t>.</w:t>
      </w:r>
      <w:r w:rsidRPr="002C3BAE">
        <w:rPr>
          <w:szCs w:val="28"/>
          <w:lang w:val="uk-UA"/>
        </w:rPr>
        <w:t xml:space="preserve"> </w:t>
      </w:r>
      <w:r w:rsidR="00CE1485">
        <w:rPr>
          <w:szCs w:val="28"/>
          <w:lang w:val="uk-UA"/>
        </w:rPr>
        <w:tab/>
      </w:r>
      <w:r w:rsidR="00CE1485">
        <w:rPr>
          <w:szCs w:val="28"/>
          <w:lang w:val="uk-UA"/>
        </w:rPr>
        <w:tab/>
      </w:r>
      <w:r w:rsidR="00CE1485">
        <w:rPr>
          <w:szCs w:val="28"/>
          <w:lang w:val="uk-UA"/>
        </w:rPr>
        <w:tab/>
      </w:r>
      <w:r w:rsidR="00CE1485">
        <w:rPr>
          <w:szCs w:val="28"/>
          <w:lang w:val="uk-UA"/>
        </w:rPr>
        <w:tab/>
      </w:r>
      <w:r w:rsidR="00CE1485">
        <w:rPr>
          <w:szCs w:val="28"/>
          <w:lang w:val="uk-UA"/>
        </w:rPr>
        <w:tab/>
        <w:t xml:space="preserve">     </w:t>
      </w:r>
      <w:r w:rsidR="00CE1485" w:rsidRPr="0076485B">
        <w:rPr>
          <w:szCs w:val="28"/>
          <w:lang w:val="uk-UA"/>
        </w:rPr>
        <w:t xml:space="preserve">Обмеження у використанні земельної ділянки площею </w:t>
      </w:r>
      <w:r w:rsidR="00CE1485" w:rsidRPr="009070D2">
        <w:rPr>
          <w:szCs w:val="28"/>
          <w:lang w:val="uk-UA"/>
        </w:rPr>
        <w:t>0,</w:t>
      </w:r>
      <w:r w:rsidR="00CE1485">
        <w:rPr>
          <w:szCs w:val="28"/>
          <w:lang w:val="uk-UA"/>
        </w:rPr>
        <w:t>0075</w:t>
      </w:r>
      <w:r w:rsidR="00CE1485" w:rsidRPr="009070D2">
        <w:rPr>
          <w:szCs w:val="28"/>
          <w:lang w:val="uk-UA"/>
        </w:rPr>
        <w:t xml:space="preserve"> га встановлені у формі охоронної зони навко</w:t>
      </w:r>
      <w:r w:rsidR="00CE1485" w:rsidRPr="00BA7001">
        <w:rPr>
          <w:szCs w:val="28"/>
          <w:lang w:val="uk-UA"/>
        </w:rPr>
        <w:t xml:space="preserve">ло (вздовж) об’єкта </w:t>
      </w:r>
      <w:r w:rsidR="00CE1485">
        <w:rPr>
          <w:szCs w:val="28"/>
          <w:lang w:val="uk-UA"/>
        </w:rPr>
        <w:t>транспорту</w:t>
      </w:r>
      <w:r w:rsidR="00CE1485" w:rsidRPr="00BA7001">
        <w:rPr>
          <w:szCs w:val="28"/>
          <w:lang w:val="uk-UA"/>
        </w:rPr>
        <w:t>.</w:t>
      </w:r>
      <w:r w:rsidR="00CE1485" w:rsidRPr="00CE1485">
        <w:rPr>
          <w:szCs w:val="28"/>
          <w:lang w:val="uk-UA"/>
        </w:rPr>
        <w:t xml:space="preserve"> </w:t>
      </w:r>
      <w:r w:rsidR="00CE1485" w:rsidRPr="0076485B">
        <w:rPr>
          <w:szCs w:val="28"/>
          <w:lang w:val="uk-UA"/>
        </w:rPr>
        <w:t xml:space="preserve">Обмеження у використанні земельної ділянки площею </w:t>
      </w:r>
      <w:r w:rsidR="00CE1485" w:rsidRPr="00BA7001">
        <w:rPr>
          <w:szCs w:val="28"/>
          <w:lang w:val="uk-UA"/>
        </w:rPr>
        <w:t>0,</w:t>
      </w:r>
      <w:r w:rsidR="00CE1485">
        <w:rPr>
          <w:szCs w:val="28"/>
          <w:lang w:val="uk-UA"/>
        </w:rPr>
        <w:t>0027</w:t>
      </w:r>
      <w:r w:rsidR="00CE1485" w:rsidRPr="00BA7001">
        <w:rPr>
          <w:szCs w:val="28"/>
          <w:lang w:val="uk-UA"/>
        </w:rPr>
        <w:t xml:space="preserve"> га встановлені у формі охоронної зони навколо (вздовж) об’єкта </w:t>
      </w:r>
      <w:r w:rsidR="00CE1485">
        <w:rPr>
          <w:szCs w:val="28"/>
          <w:lang w:val="uk-UA"/>
        </w:rPr>
        <w:t>транспорту</w:t>
      </w:r>
      <w:r w:rsidR="00CE1485" w:rsidRPr="0076485B">
        <w:rPr>
          <w:szCs w:val="28"/>
        </w:rPr>
        <w:t>.</w:t>
      </w:r>
    </w:p>
    <w:p w:rsidR="00CE1485" w:rsidRDefault="00CE1485" w:rsidP="00D36A49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</w:p>
    <w:p w:rsidR="00CA0403" w:rsidRDefault="009F78E4" w:rsidP="00D94C38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  <w:r>
        <w:rPr>
          <w:b/>
          <w:color w:val="000000"/>
          <w:szCs w:val="28"/>
          <w:lang w:val="uk-UA"/>
        </w:rPr>
        <w:t>2.</w:t>
      </w:r>
      <w:r>
        <w:rPr>
          <w:color w:val="000000"/>
          <w:szCs w:val="28"/>
          <w:lang w:val="uk-UA"/>
        </w:rPr>
        <w:t xml:space="preserve"> </w:t>
      </w:r>
      <w:r w:rsidR="00D36A49">
        <w:rPr>
          <w:b/>
          <w:color w:val="000000"/>
          <w:szCs w:val="28"/>
          <w:lang w:val="uk-UA"/>
        </w:rPr>
        <w:t xml:space="preserve"> </w:t>
      </w:r>
      <w:r w:rsidR="00D36A49">
        <w:rPr>
          <w:color w:val="000000"/>
          <w:szCs w:val="28"/>
          <w:lang w:val="uk-UA"/>
        </w:rPr>
        <w:t xml:space="preserve">Затвердити технічну документацію із землеустрою щодо інвентаризації  </w:t>
      </w:r>
      <w:r w:rsidR="00C01CFE">
        <w:rPr>
          <w:color w:val="000000"/>
          <w:szCs w:val="28"/>
          <w:lang w:val="uk-UA"/>
        </w:rPr>
        <w:t xml:space="preserve">земель комунальної власності та зареєструвати за  Ніжинською міською радою Чернігівської області </w:t>
      </w:r>
      <w:r w:rsidR="00C01CFE" w:rsidRPr="00CE1485">
        <w:rPr>
          <w:szCs w:val="28"/>
          <w:lang w:val="uk-UA"/>
        </w:rPr>
        <w:t xml:space="preserve">відповідно до Закону України </w:t>
      </w:r>
      <w:r w:rsidR="00C01CFE">
        <w:rPr>
          <w:szCs w:val="28"/>
          <w:lang w:val="uk-UA"/>
        </w:rPr>
        <w:t xml:space="preserve"> </w:t>
      </w:r>
      <w:r w:rsidR="00C01CFE" w:rsidRPr="00CE1485">
        <w:rPr>
          <w:szCs w:val="28"/>
          <w:lang w:val="uk-UA"/>
        </w:rPr>
        <w:t>«Про Державну реєстрацію речових прав на нерухоме майно та їх обтяжень»</w:t>
      </w:r>
      <w:r w:rsidR="00C01CFE">
        <w:rPr>
          <w:szCs w:val="28"/>
          <w:lang w:val="uk-UA"/>
        </w:rPr>
        <w:t xml:space="preserve"> </w:t>
      </w:r>
      <w:r w:rsidR="00D36A49">
        <w:rPr>
          <w:color w:val="000000"/>
          <w:szCs w:val="28"/>
          <w:lang w:val="uk-UA"/>
        </w:rPr>
        <w:t>земельну ділянку площею 0,</w:t>
      </w:r>
      <w:r w:rsidR="00025DF9">
        <w:rPr>
          <w:color w:val="000000"/>
          <w:szCs w:val="28"/>
          <w:lang w:val="uk-UA"/>
        </w:rPr>
        <w:t>76</w:t>
      </w:r>
      <w:r w:rsidR="003C2F40">
        <w:rPr>
          <w:color w:val="000000"/>
          <w:szCs w:val="28"/>
          <w:lang w:val="uk-UA"/>
        </w:rPr>
        <w:t>2</w:t>
      </w:r>
      <w:r w:rsidR="00025DF9">
        <w:rPr>
          <w:color w:val="000000"/>
          <w:szCs w:val="28"/>
          <w:lang w:val="uk-UA"/>
        </w:rPr>
        <w:t>2</w:t>
      </w:r>
      <w:r w:rsidR="00D36A49">
        <w:rPr>
          <w:color w:val="000000"/>
          <w:szCs w:val="28"/>
          <w:lang w:val="uk-UA"/>
        </w:rPr>
        <w:t xml:space="preserve"> га, кадастровий номер 7410400000:</w:t>
      </w:r>
      <w:r w:rsidR="001C4EEE">
        <w:rPr>
          <w:color w:val="000000"/>
          <w:szCs w:val="28"/>
          <w:lang w:val="uk-UA"/>
        </w:rPr>
        <w:t>04:022</w:t>
      </w:r>
      <w:r w:rsidR="00D36A49">
        <w:rPr>
          <w:color w:val="000000"/>
          <w:szCs w:val="28"/>
          <w:lang w:val="uk-UA"/>
        </w:rPr>
        <w:t>:</w:t>
      </w:r>
      <w:r w:rsidR="001C4EEE">
        <w:rPr>
          <w:color w:val="000000"/>
          <w:szCs w:val="28"/>
          <w:lang w:val="uk-UA"/>
        </w:rPr>
        <w:t>0312</w:t>
      </w:r>
      <w:r w:rsidR="00D36A49">
        <w:rPr>
          <w:color w:val="000000"/>
          <w:szCs w:val="28"/>
          <w:lang w:val="uk-UA"/>
        </w:rPr>
        <w:t xml:space="preserve">,  для будівництва і обслуговування багатоквартирного житлового будинку, </w:t>
      </w:r>
      <w:r w:rsidR="00D36A49" w:rsidRPr="00D36A49">
        <w:rPr>
          <w:color w:val="000000"/>
          <w:szCs w:val="28"/>
          <w:lang w:val="uk-UA"/>
        </w:rPr>
        <w:t>як</w:t>
      </w:r>
      <w:r w:rsidR="00F25A6A">
        <w:rPr>
          <w:color w:val="000000"/>
          <w:szCs w:val="28"/>
          <w:lang w:val="uk-UA"/>
        </w:rPr>
        <w:t>ий</w:t>
      </w:r>
      <w:r w:rsidR="00D36A49" w:rsidRPr="00D36A49">
        <w:rPr>
          <w:color w:val="000000"/>
          <w:szCs w:val="28"/>
          <w:lang w:val="uk-UA"/>
        </w:rPr>
        <w:t xml:space="preserve"> розташован</w:t>
      </w:r>
      <w:r w:rsidR="00F25A6A">
        <w:rPr>
          <w:color w:val="000000"/>
          <w:szCs w:val="28"/>
          <w:lang w:val="uk-UA"/>
        </w:rPr>
        <w:t xml:space="preserve">ий </w:t>
      </w:r>
      <w:r w:rsidR="00D36A49" w:rsidRPr="00D36A49">
        <w:rPr>
          <w:color w:val="000000"/>
          <w:szCs w:val="28"/>
          <w:lang w:val="uk-UA"/>
        </w:rPr>
        <w:t xml:space="preserve"> за адресою: Чернігівська обл.,</w:t>
      </w:r>
      <w:r w:rsidR="00F25A6A">
        <w:rPr>
          <w:color w:val="000000"/>
          <w:szCs w:val="28"/>
          <w:lang w:val="uk-UA"/>
        </w:rPr>
        <w:t xml:space="preserve"> </w:t>
      </w:r>
      <w:r w:rsidR="00D36A49" w:rsidRPr="00D36A49">
        <w:rPr>
          <w:color w:val="000000"/>
          <w:szCs w:val="28"/>
          <w:lang w:val="uk-UA"/>
        </w:rPr>
        <w:t>м. Ніжин, вул.</w:t>
      </w:r>
      <w:r w:rsidR="00D36A49">
        <w:rPr>
          <w:color w:val="000000"/>
          <w:szCs w:val="28"/>
          <w:lang w:val="uk-UA"/>
        </w:rPr>
        <w:t xml:space="preserve"> Шевченка, </w:t>
      </w:r>
      <w:r w:rsidR="002570A4">
        <w:rPr>
          <w:color w:val="000000"/>
          <w:szCs w:val="28"/>
          <w:lang w:val="uk-UA"/>
        </w:rPr>
        <w:t>128</w:t>
      </w:r>
      <w:r w:rsidR="00D36A49" w:rsidRPr="00D36A49">
        <w:rPr>
          <w:color w:val="000000"/>
          <w:szCs w:val="28"/>
          <w:lang w:val="uk-UA"/>
        </w:rPr>
        <w:t>.</w:t>
      </w:r>
      <w:r w:rsidR="00D36A49" w:rsidRPr="00D36A49">
        <w:rPr>
          <w:szCs w:val="28"/>
          <w:lang w:val="uk-UA"/>
        </w:rPr>
        <w:t xml:space="preserve"> </w:t>
      </w:r>
      <w:r w:rsidR="00ED3CDF">
        <w:rPr>
          <w:szCs w:val="28"/>
          <w:lang w:val="uk-UA"/>
        </w:rPr>
        <w:t xml:space="preserve"> </w:t>
      </w:r>
      <w:r w:rsidR="00451D3E">
        <w:rPr>
          <w:szCs w:val="28"/>
          <w:lang w:val="uk-UA"/>
        </w:rPr>
        <w:tab/>
      </w:r>
      <w:r w:rsidR="00451D3E">
        <w:rPr>
          <w:szCs w:val="28"/>
          <w:lang w:val="uk-UA"/>
        </w:rPr>
        <w:tab/>
      </w:r>
      <w:r w:rsidR="00451D3E">
        <w:rPr>
          <w:szCs w:val="28"/>
          <w:lang w:val="uk-UA"/>
        </w:rPr>
        <w:tab/>
      </w:r>
      <w:r w:rsidR="00451D3E">
        <w:rPr>
          <w:szCs w:val="28"/>
          <w:lang w:val="uk-UA"/>
        </w:rPr>
        <w:tab/>
      </w:r>
      <w:r w:rsidR="00451D3E">
        <w:rPr>
          <w:szCs w:val="28"/>
          <w:lang w:val="uk-UA"/>
        </w:rPr>
        <w:tab/>
        <w:t xml:space="preserve">    </w:t>
      </w:r>
    </w:p>
    <w:p w:rsidR="00CA0403" w:rsidRDefault="00CA0403" w:rsidP="00D94C38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D94C38" w:rsidRDefault="00D36A49" w:rsidP="00D94C38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 w:rsidR="00D30A03"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 w:rsidR="00D30A03">
        <w:rPr>
          <w:color w:val="000000"/>
          <w:szCs w:val="28"/>
          <w:lang w:val="uk-UA"/>
        </w:rPr>
        <w:t>и площею 0,</w:t>
      </w:r>
      <w:r w:rsidR="00F70BBD">
        <w:rPr>
          <w:color w:val="000000"/>
          <w:szCs w:val="28"/>
          <w:lang w:val="uk-UA"/>
        </w:rPr>
        <w:t>00</w:t>
      </w:r>
      <w:r w:rsidR="00D30A03">
        <w:rPr>
          <w:color w:val="000000"/>
          <w:szCs w:val="28"/>
          <w:lang w:val="uk-UA"/>
        </w:rPr>
        <w:t>4</w:t>
      </w:r>
      <w:r w:rsidR="00F70BBD">
        <w:rPr>
          <w:color w:val="000000"/>
          <w:szCs w:val="28"/>
          <w:lang w:val="uk-UA"/>
        </w:rPr>
        <w:t>1</w:t>
      </w:r>
      <w:r w:rsidR="00D30A03">
        <w:rPr>
          <w:color w:val="000000"/>
          <w:szCs w:val="28"/>
          <w:lang w:val="uk-UA"/>
        </w:rPr>
        <w:t xml:space="preserve">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="00D30A03" w:rsidRPr="0076485B">
        <w:rPr>
          <w:szCs w:val="28"/>
        </w:rPr>
        <w:t>встановлені</w:t>
      </w:r>
      <w:proofErr w:type="spellEnd"/>
      <w:r w:rsidR="00D30A03" w:rsidRPr="0076485B">
        <w:rPr>
          <w:szCs w:val="28"/>
        </w:rPr>
        <w:t xml:space="preserve"> у </w:t>
      </w:r>
      <w:proofErr w:type="spellStart"/>
      <w:r w:rsidR="00D30A03" w:rsidRPr="0076485B">
        <w:rPr>
          <w:szCs w:val="28"/>
        </w:rPr>
        <w:t>формі</w:t>
      </w:r>
      <w:proofErr w:type="spellEnd"/>
      <w:r w:rsidR="00D30A03" w:rsidRPr="0076485B">
        <w:rPr>
          <w:szCs w:val="28"/>
        </w:rPr>
        <w:t xml:space="preserve"> </w:t>
      </w:r>
      <w:proofErr w:type="spellStart"/>
      <w:r w:rsidR="00D30A03" w:rsidRPr="0076485B">
        <w:rPr>
          <w:szCs w:val="28"/>
        </w:rPr>
        <w:t>охоронної</w:t>
      </w:r>
      <w:proofErr w:type="spellEnd"/>
      <w:r w:rsidR="00D30A03" w:rsidRPr="0076485B">
        <w:rPr>
          <w:szCs w:val="28"/>
        </w:rPr>
        <w:t xml:space="preserve"> </w:t>
      </w:r>
      <w:proofErr w:type="spellStart"/>
      <w:r w:rsidR="00D30A03" w:rsidRPr="0076485B">
        <w:rPr>
          <w:szCs w:val="28"/>
        </w:rPr>
        <w:t>зони</w:t>
      </w:r>
      <w:proofErr w:type="spellEnd"/>
      <w:r w:rsidR="00D30A03" w:rsidRPr="0076485B">
        <w:rPr>
          <w:szCs w:val="28"/>
        </w:rPr>
        <w:t xml:space="preserve"> </w:t>
      </w:r>
      <w:proofErr w:type="spellStart"/>
      <w:r w:rsidR="00D30A03" w:rsidRPr="0076485B">
        <w:rPr>
          <w:szCs w:val="28"/>
        </w:rPr>
        <w:t>навколо</w:t>
      </w:r>
      <w:proofErr w:type="spellEnd"/>
      <w:r w:rsidR="00D30A03" w:rsidRPr="0076485B">
        <w:rPr>
          <w:szCs w:val="28"/>
        </w:rPr>
        <w:t xml:space="preserve"> (</w:t>
      </w:r>
      <w:proofErr w:type="spellStart"/>
      <w:r w:rsidR="00D30A03" w:rsidRPr="0076485B">
        <w:rPr>
          <w:szCs w:val="28"/>
        </w:rPr>
        <w:t>вздовж</w:t>
      </w:r>
      <w:proofErr w:type="spellEnd"/>
      <w:r w:rsidR="00D30A03" w:rsidRPr="0076485B">
        <w:rPr>
          <w:szCs w:val="28"/>
        </w:rPr>
        <w:t xml:space="preserve">) </w:t>
      </w:r>
      <w:proofErr w:type="spellStart"/>
      <w:r w:rsidR="00D30A03" w:rsidRPr="0076485B">
        <w:rPr>
          <w:szCs w:val="28"/>
        </w:rPr>
        <w:t>об’єкта</w:t>
      </w:r>
      <w:proofErr w:type="spellEnd"/>
      <w:r w:rsidR="00D30A03" w:rsidRPr="0076485B">
        <w:rPr>
          <w:szCs w:val="28"/>
        </w:rPr>
        <w:t xml:space="preserve"> </w:t>
      </w:r>
      <w:r w:rsidR="00D30A03">
        <w:rPr>
          <w:szCs w:val="28"/>
          <w:lang w:val="uk-UA"/>
        </w:rPr>
        <w:t>транспорту</w:t>
      </w:r>
      <w:r w:rsidRPr="00D36A49">
        <w:rPr>
          <w:color w:val="000000"/>
          <w:szCs w:val="28"/>
          <w:lang w:val="uk-UA"/>
        </w:rPr>
        <w:t>.</w:t>
      </w:r>
      <w:r w:rsidR="00D94C38">
        <w:rPr>
          <w:color w:val="000000"/>
          <w:szCs w:val="28"/>
          <w:lang w:val="uk-UA"/>
        </w:rPr>
        <w:t xml:space="preserve"> </w:t>
      </w:r>
    </w:p>
    <w:p w:rsidR="00221D1E" w:rsidRDefault="00B87A29" w:rsidP="00B87A29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>
        <w:rPr>
          <w:color w:val="000000"/>
          <w:szCs w:val="28"/>
          <w:lang w:val="uk-UA"/>
        </w:rPr>
        <w:t>и площею 0</w:t>
      </w:r>
      <w:r w:rsidR="00315257">
        <w:rPr>
          <w:color w:val="000000"/>
          <w:szCs w:val="28"/>
          <w:lang w:val="uk-UA"/>
        </w:rPr>
        <w:t>,1663</w:t>
      </w:r>
      <w:r>
        <w:rPr>
          <w:color w:val="000000"/>
          <w:szCs w:val="28"/>
          <w:lang w:val="uk-UA"/>
        </w:rPr>
        <w:t xml:space="preserve">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охоронної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(</w:t>
      </w:r>
      <w:proofErr w:type="spellStart"/>
      <w:r w:rsidRPr="0076485B">
        <w:rPr>
          <w:szCs w:val="28"/>
        </w:rPr>
        <w:t>вздовж</w:t>
      </w:r>
      <w:proofErr w:type="spellEnd"/>
      <w:r w:rsidRPr="0076485B">
        <w:rPr>
          <w:szCs w:val="28"/>
        </w:rPr>
        <w:t xml:space="preserve">) </w:t>
      </w:r>
      <w:proofErr w:type="spellStart"/>
      <w:r w:rsidRPr="0076485B">
        <w:rPr>
          <w:szCs w:val="28"/>
        </w:rPr>
        <w:t>об’єкта</w:t>
      </w:r>
      <w:proofErr w:type="spellEnd"/>
      <w:r w:rsidRPr="0076485B">
        <w:rPr>
          <w:szCs w:val="28"/>
        </w:rPr>
        <w:t xml:space="preserve"> </w:t>
      </w:r>
      <w:r>
        <w:rPr>
          <w:szCs w:val="28"/>
          <w:lang w:val="uk-UA"/>
        </w:rPr>
        <w:t>транспорту</w:t>
      </w:r>
      <w:r w:rsidRPr="00D36A49">
        <w:rPr>
          <w:color w:val="000000"/>
          <w:szCs w:val="28"/>
          <w:lang w:val="uk-UA"/>
        </w:rPr>
        <w:t>.</w:t>
      </w:r>
    </w:p>
    <w:p w:rsidR="00221D1E" w:rsidRDefault="00B87A29" w:rsidP="00221D1E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="00221D1E" w:rsidRPr="00D36A49">
        <w:rPr>
          <w:color w:val="000000"/>
          <w:szCs w:val="28"/>
          <w:lang w:val="uk-UA"/>
        </w:rPr>
        <w:t>Об</w:t>
      </w:r>
      <w:r w:rsidR="00221D1E">
        <w:rPr>
          <w:color w:val="000000"/>
          <w:szCs w:val="28"/>
          <w:lang w:val="uk-UA"/>
        </w:rPr>
        <w:t>меження у використанні земельної</w:t>
      </w:r>
      <w:r w:rsidR="00221D1E" w:rsidRPr="00D36A49">
        <w:rPr>
          <w:color w:val="000000"/>
          <w:szCs w:val="28"/>
          <w:lang w:val="uk-UA"/>
        </w:rPr>
        <w:t xml:space="preserve"> ділянк</w:t>
      </w:r>
      <w:r w:rsidR="00221D1E">
        <w:rPr>
          <w:color w:val="000000"/>
          <w:szCs w:val="28"/>
          <w:lang w:val="uk-UA"/>
        </w:rPr>
        <w:t>и площею 0,0</w:t>
      </w:r>
      <w:r w:rsidR="00F72646">
        <w:rPr>
          <w:color w:val="000000"/>
          <w:szCs w:val="28"/>
          <w:lang w:val="uk-UA"/>
        </w:rPr>
        <w:t>4</w:t>
      </w:r>
      <w:r w:rsidR="00315257">
        <w:rPr>
          <w:color w:val="000000"/>
          <w:szCs w:val="28"/>
          <w:lang w:val="uk-UA"/>
        </w:rPr>
        <w:t>21</w:t>
      </w:r>
      <w:r w:rsidR="00221D1E">
        <w:rPr>
          <w:color w:val="000000"/>
          <w:szCs w:val="28"/>
          <w:lang w:val="uk-UA"/>
        </w:rPr>
        <w:t xml:space="preserve"> га</w:t>
      </w:r>
      <w:r w:rsidR="00221D1E" w:rsidRPr="00D36A49">
        <w:rPr>
          <w:color w:val="000000"/>
          <w:szCs w:val="28"/>
          <w:lang w:val="uk-UA"/>
        </w:rPr>
        <w:t xml:space="preserve"> </w:t>
      </w:r>
      <w:proofErr w:type="spellStart"/>
      <w:r w:rsidR="00221D1E" w:rsidRPr="0076485B">
        <w:rPr>
          <w:szCs w:val="28"/>
        </w:rPr>
        <w:t>встановлені</w:t>
      </w:r>
      <w:proofErr w:type="spellEnd"/>
      <w:r w:rsidR="00221D1E" w:rsidRPr="0076485B">
        <w:rPr>
          <w:szCs w:val="28"/>
        </w:rPr>
        <w:t xml:space="preserve"> у </w:t>
      </w:r>
      <w:proofErr w:type="spellStart"/>
      <w:r w:rsidR="00221D1E" w:rsidRPr="0076485B">
        <w:rPr>
          <w:szCs w:val="28"/>
        </w:rPr>
        <w:t>формі</w:t>
      </w:r>
      <w:proofErr w:type="spellEnd"/>
      <w:r w:rsidR="00221D1E" w:rsidRPr="0076485B">
        <w:rPr>
          <w:szCs w:val="28"/>
        </w:rPr>
        <w:t xml:space="preserve"> </w:t>
      </w:r>
      <w:proofErr w:type="spellStart"/>
      <w:r w:rsidR="00221D1E" w:rsidRPr="0076485B">
        <w:rPr>
          <w:szCs w:val="28"/>
        </w:rPr>
        <w:t>охоронної</w:t>
      </w:r>
      <w:proofErr w:type="spellEnd"/>
      <w:r w:rsidR="00221D1E" w:rsidRPr="0076485B">
        <w:rPr>
          <w:szCs w:val="28"/>
        </w:rPr>
        <w:t xml:space="preserve"> </w:t>
      </w:r>
      <w:proofErr w:type="spellStart"/>
      <w:r w:rsidR="00221D1E" w:rsidRPr="0076485B">
        <w:rPr>
          <w:szCs w:val="28"/>
        </w:rPr>
        <w:t>зони</w:t>
      </w:r>
      <w:proofErr w:type="spellEnd"/>
      <w:r w:rsidR="00221D1E" w:rsidRPr="0076485B">
        <w:rPr>
          <w:szCs w:val="28"/>
        </w:rPr>
        <w:t xml:space="preserve"> </w:t>
      </w:r>
      <w:proofErr w:type="spellStart"/>
      <w:r w:rsidR="00221D1E" w:rsidRPr="0076485B">
        <w:rPr>
          <w:szCs w:val="28"/>
        </w:rPr>
        <w:t>навколо</w:t>
      </w:r>
      <w:proofErr w:type="spellEnd"/>
      <w:r w:rsidR="00221D1E" w:rsidRPr="0076485B">
        <w:rPr>
          <w:szCs w:val="28"/>
        </w:rPr>
        <w:t xml:space="preserve"> (</w:t>
      </w:r>
      <w:proofErr w:type="spellStart"/>
      <w:r w:rsidR="00221D1E" w:rsidRPr="0076485B">
        <w:rPr>
          <w:szCs w:val="28"/>
        </w:rPr>
        <w:t>вздовж</w:t>
      </w:r>
      <w:proofErr w:type="spellEnd"/>
      <w:r w:rsidR="00221D1E" w:rsidRPr="0076485B">
        <w:rPr>
          <w:szCs w:val="28"/>
        </w:rPr>
        <w:t xml:space="preserve">) </w:t>
      </w:r>
      <w:r w:rsidR="00C6345D">
        <w:rPr>
          <w:szCs w:val="28"/>
          <w:lang w:val="uk-UA"/>
        </w:rPr>
        <w:t>об</w:t>
      </w:r>
      <w:r w:rsidR="00C6345D" w:rsidRPr="00C6345D">
        <w:rPr>
          <w:szCs w:val="28"/>
        </w:rPr>
        <w:t>’</w:t>
      </w:r>
      <w:proofErr w:type="spellStart"/>
      <w:r w:rsidR="00C6345D">
        <w:rPr>
          <w:szCs w:val="28"/>
          <w:lang w:val="uk-UA"/>
        </w:rPr>
        <w:t>єкта</w:t>
      </w:r>
      <w:proofErr w:type="spellEnd"/>
      <w:r w:rsidR="00C6345D">
        <w:rPr>
          <w:szCs w:val="28"/>
          <w:lang w:val="uk-UA"/>
        </w:rPr>
        <w:t xml:space="preserve"> </w:t>
      </w:r>
      <w:r w:rsidR="00F72646">
        <w:rPr>
          <w:szCs w:val="28"/>
          <w:lang w:val="uk-UA"/>
        </w:rPr>
        <w:t>енергетичної системи</w:t>
      </w:r>
      <w:r w:rsidR="00221D1E" w:rsidRPr="00D36A49">
        <w:rPr>
          <w:color w:val="000000"/>
          <w:szCs w:val="28"/>
          <w:lang w:val="uk-UA"/>
        </w:rPr>
        <w:t>.</w:t>
      </w:r>
    </w:p>
    <w:p w:rsidR="00C6345D" w:rsidRDefault="00C6345D" w:rsidP="00796757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>
        <w:rPr>
          <w:color w:val="000000"/>
          <w:szCs w:val="28"/>
          <w:lang w:val="uk-UA"/>
        </w:rPr>
        <w:t xml:space="preserve">и площею </w:t>
      </w:r>
      <w:r w:rsidR="001E0B89">
        <w:rPr>
          <w:color w:val="000000"/>
          <w:szCs w:val="28"/>
          <w:lang w:val="uk-UA"/>
        </w:rPr>
        <w:t xml:space="preserve">0,0456 </w:t>
      </w:r>
      <w:r>
        <w:rPr>
          <w:color w:val="000000"/>
          <w:szCs w:val="28"/>
          <w:lang w:val="uk-UA"/>
        </w:rPr>
        <w:t>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r w:rsidR="00F50E46">
        <w:rPr>
          <w:szCs w:val="28"/>
          <w:lang w:val="uk-UA"/>
        </w:rPr>
        <w:t>санітарно-захисної</w:t>
      </w:r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</w:t>
      </w:r>
      <w:r w:rsidR="00F50E46">
        <w:rPr>
          <w:szCs w:val="28"/>
          <w:lang w:val="uk-UA"/>
        </w:rPr>
        <w:t>об</w:t>
      </w:r>
      <w:r w:rsidR="00F50E46" w:rsidRPr="00C6345D">
        <w:rPr>
          <w:szCs w:val="28"/>
        </w:rPr>
        <w:t>’</w:t>
      </w:r>
      <w:proofErr w:type="spellStart"/>
      <w:r w:rsidR="00F50E46">
        <w:rPr>
          <w:szCs w:val="28"/>
          <w:lang w:val="uk-UA"/>
        </w:rPr>
        <w:t>єкта</w:t>
      </w:r>
      <w:proofErr w:type="spellEnd"/>
      <w:r w:rsidR="00F50E46">
        <w:rPr>
          <w:szCs w:val="28"/>
          <w:lang w:val="uk-UA"/>
        </w:rPr>
        <w:t>.</w:t>
      </w:r>
    </w:p>
    <w:p w:rsidR="00F50E46" w:rsidRDefault="00F50E46" w:rsidP="00F50E46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>
        <w:rPr>
          <w:color w:val="000000"/>
          <w:szCs w:val="28"/>
          <w:lang w:val="uk-UA"/>
        </w:rPr>
        <w:t>и площею 0,02</w:t>
      </w:r>
      <w:r w:rsidR="001E0B89">
        <w:rPr>
          <w:color w:val="000000"/>
          <w:szCs w:val="28"/>
          <w:lang w:val="uk-UA"/>
        </w:rPr>
        <w:t>81</w:t>
      </w:r>
      <w:r>
        <w:rPr>
          <w:color w:val="000000"/>
          <w:szCs w:val="28"/>
          <w:lang w:val="uk-UA"/>
        </w:rPr>
        <w:t xml:space="preserve">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r>
        <w:rPr>
          <w:szCs w:val="28"/>
          <w:lang w:val="uk-UA"/>
        </w:rPr>
        <w:t>санітарно-захисної</w:t>
      </w:r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</w:t>
      </w:r>
      <w:r>
        <w:rPr>
          <w:szCs w:val="28"/>
          <w:lang w:val="uk-UA"/>
        </w:rPr>
        <w:t>об</w:t>
      </w:r>
      <w:r w:rsidRPr="00C6345D">
        <w:rPr>
          <w:szCs w:val="28"/>
        </w:rPr>
        <w:t>’</w:t>
      </w:r>
      <w:proofErr w:type="spellStart"/>
      <w:r>
        <w:rPr>
          <w:szCs w:val="28"/>
          <w:lang w:val="uk-UA"/>
        </w:rPr>
        <w:t>єкта</w:t>
      </w:r>
      <w:proofErr w:type="spellEnd"/>
      <w:r>
        <w:rPr>
          <w:szCs w:val="28"/>
          <w:lang w:val="uk-UA"/>
        </w:rPr>
        <w:t>.</w:t>
      </w:r>
    </w:p>
    <w:p w:rsidR="0034075B" w:rsidRDefault="0034075B" w:rsidP="00F50E46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</w:p>
    <w:p w:rsidR="00DE520E" w:rsidRDefault="00F63731" w:rsidP="00F63731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3.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Затвердити технічну документацію із землеустрою щодо інвентаризації  земель </w:t>
      </w:r>
      <w:r w:rsidR="00633AD5">
        <w:rPr>
          <w:color w:val="000000"/>
          <w:szCs w:val="28"/>
          <w:lang w:val="uk-UA"/>
        </w:rPr>
        <w:t xml:space="preserve">комунальної власності та зареєструвати за  Ніжинською міською радою Чернігівської області  </w:t>
      </w:r>
      <w:r w:rsidR="00633AD5" w:rsidRPr="00CE1485">
        <w:rPr>
          <w:szCs w:val="28"/>
          <w:lang w:val="uk-UA"/>
        </w:rPr>
        <w:t xml:space="preserve">відповідно до Закону України </w:t>
      </w:r>
      <w:r w:rsidR="00633AD5">
        <w:rPr>
          <w:szCs w:val="28"/>
          <w:lang w:val="uk-UA"/>
        </w:rPr>
        <w:t xml:space="preserve"> </w:t>
      </w:r>
      <w:r w:rsidR="00633AD5" w:rsidRPr="00CE1485">
        <w:rPr>
          <w:szCs w:val="28"/>
          <w:lang w:val="uk-UA"/>
        </w:rPr>
        <w:t>«Про Державну реєстрацію речових прав на нерухоме майно та їх обтяжень»</w:t>
      </w:r>
      <w:r w:rsidR="00633AD5">
        <w:rPr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земельну ділянку площею 0,4</w:t>
      </w:r>
      <w:r w:rsidR="00391645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>2</w:t>
      </w:r>
      <w:r w:rsidR="00391645">
        <w:rPr>
          <w:color w:val="000000"/>
          <w:szCs w:val="28"/>
          <w:lang w:val="uk-UA"/>
        </w:rPr>
        <w:t>0</w:t>
      </w:r>
      <w:r>
        <w:rPr>
          <w:color w:val="000000"/>
          <w:szCs w:val="28"/>
          <w:lang w:val="uk-UA"/>
        </w:rPr>
        <w:t xml:space="preserve"> га, кадастровий номер 7410400000:</w:t>
      </w:r>
      <w:r w:rsidR="00663D3E">
        <w:rPr>
          <w:color w:val="000000"/>
          <w:szCs w:val="28"/>
          <w:lang w:val="uk-UA"/>
        </w:rPr>
        <w:t>04</w:t>
      </w:r>
      <w:r>
        <w:rPr>
          <w:color w:val="000000"/>
          <w:szCs w:val="28"/>
          <w:lang w:val="uk-UA"/>
        </w:rPr>
        <w:t>:</w:t>
      </w:r>
      <w:r w:rsidR="00663D3E">
        <w:rPr>
          <w:color w:val="000000"/>
          <w:szCs w:val="28"/>
          <w:lang w:val="uk-UA"/>
        </w:rPr>
        <w:t>022</w:t>
      </w:r>
      <w:r>
        <w:rPr>
          <w:color w:val="000000"/>
          <w:szCs w:val="28"/>
          <w:lang w:val="uk-UA"/>
        </w:rPr>
        <w:t>:</w:t>
      </w:r>
      <w:r w:rsidR="00663D3E">
        <w:rPr>
          <w:color w:val="000000"/>
          <w:szCs w:val="28"/>
          <w:lang w:val="uk-UA"/>
        </w:rPr>
        <w:t>0310</w:t>
      </w:r>
      <w:r>
        <w:rPr>
          <w:color w:val="000000"/>
          <w:szCs w:val="28"/>
          <w:lang w:val="uk-UA"/>
        </w:rPr>
        <w:t xml:space="preserve">,  для будівництва і обслуговування багатоквартирного житлового будинку, </w:t>
      </w:r>
      <w:r w:rsidRPr="00D36A49">
        <w:rPr>
          <w:color w:val="000000"/>
          <w:szCs w:val="28"/>
          <w:lang w:val="uk-UA"/>
        </w:rPr>
        <w:t>як</w:t>
      </w:r>
      <w:r w:rsidR="00C0555A">
        <w:rPr>
          <w:color w:val="000000"/>
          <w:szCs w:val="28"/>
          <w:lang w:val="uk-UA"/>
        </w:rPr>
        <w:t>ий</w:t>
      </w:r>
      <w:r w:rsidRPr="00D36A49">
        <w:rPr>
          <w:color w:val="000000"/>
          <w:szCs w:val="28"/>
          <w:lang w:val="uk-UA"/>
        </w:rPr>
        <w:t xml:space="preserve"> розташован</w:t>
      </w:r>
      <w:r w:rsidR="00C0555A">
        <w:rPr>
          <w:color w:val="000000"/>
          <w:szCs w:val="28"/>
          <w:lang w:val="uk-UA"/>
        </w:rPr>
        <w:t>ий</w:t>
      </w:r>
      <w:r w:rsidRPr="00D36A49">
        <w:rPr>
          <w:color w:val="000000"/>
          <w:szCs w:val="28"/>
          <w:lang w:val="uk-UA"/>
        </w:rPr>
        <w:t xml:space="preserve"> за адресою: </w:t>
      </w:r>
      <w:r w:rsidR="00081100">
        <w:rPr>
          <w:color w:val="000000"/>
          <w:szCs w:val="28"/>
          <w:lang w:val="uk-UA"/>
        </w:rPr>
        <w:t xml:space="preserve"> </w:t>
      </w:r>
      <w:r w:rsidRPr="00D36A49">
        <w:rPr>
          <w:color w:val="000000"/>
          <w:szCs w:val="28"/>
          <w:lang w:val="uk-UA"/>
        </w:rPr>
        <w:t>Чернігівська обл.,</w:t>
      </w:r>
      <w:r w:rsidR="00633AD5">
        <w:rPr>
          <w:color w:val="000000"/>
          <w:szCs w:val="28"/>
          <w:lang w:val="uk-UA"/>
        </w:rPr>
        <w:t xml:space="preserve"> </w:t>
      </w:r>
      <w:r w:rsidRPr="00D36A49">
        <w:rPr>
          <w:color w:val="000000"/>
          <w:szCs w:val="28"/>
          <w:lang w:val="uk-UA"/>
        </w:rPr>
        <w:t>м. Ніжин, вул.</w:t>
      </w:r>
      <w:r>
        <w:rPr>
          <w:color w:val="000000"/>
          <w:szCs w:val="28"/>
          <w:lang w:val="uk-UA"/>
        </w:rPr>
        <w:t xml:space="preserve"> Незалежності, 19</w:t>
      </w:r>
      <w:r w:rsidR="005B6C3C">
        <w:rPr>
          <w:color w:val="000000"/>
          <w:szCs w:val="28"/>
          <w:lang w:val="uk-UA"/>
        </w:rPr>
        <w:t>.</w:t>
      </w:r>
    </w:p>
    <w:p w:rsidR="00DE520E" w:rsidRDefault="00F63731" w:rsidP="00DE520E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szCs w:val="28"/>
          <w:lang w:val="uk-UA"/>
        </w:rPr>
        <w:t xml:space="preserve"> </w:t>
      </w:r>
      <w:r w:rsidR="00DE520E" w:rsidRPr="00D36A49">
        <w:rPr>
          <w:color w:val="000000"/>
          <w:szCs w:val="28"/>
          <w:lang w:val="uk-UA"/>
        </w:rPr>
        <w:t>Об</w:t>
      </w:r>
      <w:r w:rsidR="00DE520E">
        <w:rPr>
          <w:color w:val="000000"/>
          <w:szCs w:val="28"/>
          <w:lang w:val="uk-UA"/>
        </w:rPr>
        <w:t>меження у використанні земельної</w:t>
      </w:r>
      <w:r w:rsidR="00DE520E" w:rsidRPr="00D36A49">
        <w:rPr>
          <w:color w:val="000000"/>
          <w:szCs w:val="28"/>
          <w:lang w:val="uk-UA"/>
        </w:rPr>
        <w:t xml:space="preserve"> ділянк</w:t>
      </w:r>
      <w:r w:rsidR="00DE520E">
        <w:rPr>
          <w:color w:val="000000"/>
          <w:szCs w:val="28"/>
          <w:lang w:val="uk-UA"/>
        </w:rPr>
        <w:t>и площею 0,0738 га</w:t>
      </w:r>
      <w:r w:rsidR="00DE520E" w:rsidRPr="00D36A49">
        <w:rPr>
          <w:color w:val="000000"/>
          <w:szCs w:val="28"/>
          <w:lang w:val="uk-UA"/>
        </w:rPr>
        <w:t xml:space="preserve"> </w:t>
      </w:r>
      <w:proofErr w:type="spellStart"/>
      <w:r w:rsidR="00DE520E" w:rsidRPr="0076485B">
        <w:rPr>
          <w:szCs w:val="28"/>
        </w:rPr>
        <w:t>встановлені</w:t>
      </w:r>
      <w:proofErr w:type="spellEnd"/>
      <w:r w:rsidR="00DE520E" w:rsidRPr="0076485B">
        <w:rPr>
          <w:szCs w:val="28"/>
        </w:rPr>
        <w:t xml:space="preserve"> у </w:t>
      </w:r>
      <w:proofErr w:type="spellStart"/>
      <w:r w:rsidR="00DE520E" w:rsidRPr="0076485B">
        <w:rPr>
          <w:szCs w:val="28"/>
        </w:rPr>
        <w:t>формі</w:t>
      </w:r>
      <w:proofErr w:type="spellEnd"/>
      <w:r w:rsidR="00DE520E" w:rsidRPr="0076485B">
        <w:rPr>
          <w:szCs w:val="28"/>
        </w:rPr>
        <w:t xml:space="preserve"> </w:t>
      </w:r>
      <w:proofErr w:type="spellStart"/>
      <w:r w:rsidR="00DE520E" w:rsidRPr="0076485B">
        <w:rPr>
          <w:szCs w:val="28"/>
        </w:rPr>
        <w:t>охоронної</w:t>
      </w:r>
      <w:proofErr w:type="spellEnd"/>
      <w:r w:rsidR="00DE520E" w:rsidRPr="0076485B">
        <w:rPr>
          <w:szCs w:val="28"/>
        </w:rPr>
        <w:t xml:space="preserve"> </w:t>
      </w:r>
      <w:proofErr w:type="spellStart"/>
      <w:r w:rsidR="00DE520E" w:rsidRPr="0076485B">
        <w:rPr>
          <w:szCs w:val="28"/>
        </w:rPr>
        <w:t>зони</w:t>
      </w:r>
      <w:proofErr w:type="spellEnd"/>
      <w:r w:rsidR="00DE520E" w:rsidRPr="0076485B">
        <w:rPr>
          <w:szCs w:val="28"/>
        </w:rPr>
        <w:t xml:space="preserve"> </w:t>
      </w:r>
      <w:proofErr w:type="spellStart"/>
      <w:r w:rsidR="00DE520E" w:rsidRPr="0076485B">
        <w:rPr>
          <w:szCs w:val="28"/>
        </w:rPr>
        <w:t>навколо</w:t>
      </w:r>
      <w:proofErr w:type="spellEnd"/>
      <w:r w:rsidR="00DE520E" w:rsidRPr="0076485B">
        <w:rPr>
          <w:szCs w:val="28"/>
        </w:rPr>
        <w:t xml:space="preserve"> (</w:t>
      </w:r>
      <w:proofErr w:type="spellStart"/>
      <w:r w:rsidR="00DE520E" w:rsidRPr="0076485B">
        <w:rPr>
          <w:szCs w:val="28"/>
        </w:rPr>
        <w:t>вздовж</w:t>
      </w:r>
      <w:proofErr w:type="spellEnd"/>
      <w:r w:rsidR="00DE520E" w:rsidRPr="0076485B">
        <w:rPr>
          <w:szCs w:val="28"/>
        </w:rPr>
        <w:t xml:space="preserve">) </w:t>
      </w:r>
      <w:proofErr w:type="spellStart"/>
      <w:r w:rsidR="00DE520E" w:rsidRPr="0076485B">
        <w:rPr>
          <w:szCs w:val="28"/>
        </w:rPr>
        <w:t>об’єкта</w:t>
      </w:r>
      <w:proofErr w:type="spellEnd"/>
      <w:r w:rsidR="00DE520E" w:rsidRPr="0076485B">
        <w:rPr>
          <w:szCs w:val="28"/>
        </w:rPr>
        <w:t xml:space="preserve"> </w:t>
      </w:r>
      <w:r w:rsidR="00DE520E">
        <w:rPr>
          <w:szCs w:val="28"/>
          <w:lang w:val="uk-UA"/>
        </w:rPr>
        <w:t>транспорту</w:t>
      </w:r>
      <w:r w:rsidR="00DE520E" w:rsidRPr="00D36A49">
        <w:rPr>
          <w:color w:val="000000"/>
          <w:szCs w:val="28"/>
          <w:lang w:val="uk-UA"/>
        </w:rPr>
        <w:t>.</w:t>
      </w:r>
    </w:p>
    <w:p w:rsidR="00853325" w:rsidRDefault="00853325" w:rsidP="00853325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>
        <w:rPr>
          <w:color w:val="000000"/>
          <w:szCs w:val="28"/>
          <w:lang w:val="uk-UA"/>
        </w:rPr>
        <w:t>и площею 0,0088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охоронної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(</w:t>
      </w:r>
      <w:proofErr w:type="spellStart"/>
      <w:r w:rsidRPr="0076485B">
        <w:rPr>
          <w:szCs w:val="28"/>
        </w:rPr>
        <w:t>вздовж</w:t>
      </w:r>
      <w:proofErr w:type="spellEnd"/>
      <w:r w:rsidRPr="0076485B">
        <w:rPr>
          <w:szCs w:val="28"/>
        </w:rPr>
        <w:t xml:space="preserve">) </w:t>
      </w:r>
      <w:proofErr w:type="spellStart"/>
      <w:r w:rsidRPr="0076485B">
        <w:rPr>
          <w:szCs w:val="28"/>
        </w:rPr>
        <w:t>об’єкта</w:t>
      </w:r>
      <w:proofErr w:type="spellEnd"/>
      <w:r w:rsidRPr="0076485B">
        <w:rPr>
          <w:szCs w:val="28"/>
        </w:rPr>
        <w:t xml:space="preserve"> </w:t>
      </w:r>
      <w:r>
        <w:rPr>
          <w:szCs w:val="28"/>
          <w:lang w:val="uk-UA"/>
        </w:rPr>
        <w:t>транспорту</w:t>
      </w:r>
      <w:r w:rsidRPr="00D36A49">
        <w:rPr>
          <w:color w:val="000000"/>
          <w:szCs w:val="28"/>
          <w:lang w:val="uk-UA"/>
        </w:rPr>
        <w:t>.</w:t>
      </w:r>
    </w:p>
    <w:p w:rsidR="00853325" w:rsidRDefault="00853325" w:rsidP="00853325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>
        <w:rPr>
          <w:color w:val="000000"/>
          <w:szCs w:val="28"/>
          <w:lang w:val="uk-UA"/>
        </w:rPr>
        <w:t>и площею 0,0057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охоронної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(</w:t>
      </w:r>
      <w:proofErr w:type="spellStart"/>
      <w:r w:rsidRPr="0076485B">
        <w:rPr>
          <w:szCs w:val="28"/>
        </w:rPr>
        <w:t>вздовж</w:t>
      </w:r>
      <w:proofErr w:type="spellEnd"/>
      <w:r w:rsidRPr="0076485B">
        <w:rPr>
          <w:szCs w:val="28"/>
        </w:rPr>
        <w:t xml:space="preserve">) </w:t>
      </w:r>
      <w:r>
        <w:rPr>
          <w:szCs w:val="28"/>
          <w:lang w:val="uk-UA"/>
        </w:rPr>
        <w:t>об</w:t>
      </w:r>
      <w:r w:rsidRPr="00C6345D">
        <w:rPr>
          <w:szCs w:val="28"/>
        </w:rPr>
        <w:t>’</w:t>
      </w:r>
      <w:proofErr w:type="spellStart"/>
      <w:r>
        <w:rPr>
          <w:szCs w:val="28"/>
          <w:lang w:val="uk-UA"/>
        </w:rPr>
        <w:t>єкта</w:t>
      </w:r>
      <w:proofErr w:type="spellEnd"/>
      <w:r>
        <w:rPr>
          <w:szCs w:val="28"/>
          <w:lang w:val="uk-UA"/>
        </w:rPr>
        <w:t xml:space="preserve"> енергетичної системи</w:t>
      </w:r>
      <w:r w:rsidRPr="00D36A49">
        <w:rPr>
          <w:color w:val="000000"/>
          <w:szCs w:val="28"/>
          <w:lang w:val="uk-UA"/>
        </w:rPr>
        <w:t>.</w:t>
      </w:r>
    </w:p>
    <w:p w:rsidR="00DE520E" w:rsidRDefault="00DE520E" w:rsidP="00F63731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2416BD" w:rsidRDefault="007E769C" w:rsidP="007E769C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4.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Затвердити технічну документацію із землеустрою щодо інвентаризації  </w:t>
      </w:r>
      <w:r w:rsidR="00D7653C">
        <w:rPr>
          <w:color w:val="000000"/>
          <w:szCs w:val="28"/>
          <w:lang w:val="uk-UA"/>
        </w:rPr>
        <w:t xml:space="preserve">земель комунальної власності та зареєструвати за  Ніжинською міською радою Чернігівської області  </w:t>
      </w:r>
      <w:r w:rsidR="00D7653C" w:rsidRPr="00CE1485">
        <w:rPr>
          <w:szCs w:val="28"/>
          <w:lang w:val="uk-UA"/>
        </w:rPr>
        <w:t xml:space="preserve">відповідно до Закону України </w:t>
      </w:r>
      <w:r w:rsidR="00936732">
        <w:rPr>
          <w:szCs w:val="28"/>
          <w:lang w:val="uk-UA"/>
        </w:rPr>
        <w:t xml:space="preserve"> </w:t>
      </w:r>
      <w:r w:rsidR="00D7653C" w:rsidRPr="00CE1485">
        <w:rPr>
          <w:szCs w:val="28"/>
          <w:lang w:val="uk-UA"/>
        </w:rPr>
        <w:t>«Про Державну реєстрацію речових прав на нерухоме майно та їх обтяжень»</w:t>
      </w:r>
      <w:r w:rsidR="00617BF1">
        <w:rPr>
          <w:szCs w:val="28"/>
          <w:lang w:val="uk-UA"/>
        </w:rPr>
        <w:t xml:space="preserve">  </w:t>
      </w:r>
      <w:r>
        <w:rPr>
          <w:color w:val="000000"/>
          <w:szCs w:val="28"/>
          <w:lang w:val="uk-UA"/>
        </w:rPr>
        <w:t>земельну ділянку площею 0,</w:t>
      </w:r>
      <w:r w:rsidR="00775FF8">
        <w:rPr>
          <w:color w:val="000000"/>
          <w:szCs w:val="28"/>
          <w:lang w:val="uk-UA"/>
        </w:rPr>
        <w:t>3347</w:t>
      </w:r>
      <w:r>
        <w:rPr>
          <w:color w:val="000000"/>
          <w:szCs w:val="28"/>
          <w:lang w:val="uk-UA"/>
        </w:rPr>
        <w:t xml:space="preserve"> га, кадастровий номер 7410400000:</w:t>
      </w:r>
      <w:r w:rsidR="00CE7DE9">
        <w:rPr>
          <w:color w:val="000000"/>
          <w:szCs w:val="28"/>
          <w:lang w:val="uk-UA"/>
        </w:rPr>
        <w:t>04</w:t>
      </w:r>
      <w:r>
        <w:rPr>
          <w:color w:val="000000"/>
          <w:szCs w:val="28"/>
          <w:lang w:val="uk-UA"/>
        </w:rPr>
        <w:t>:</w:t>
      </w:r>
      <w:r w:rsidR="00CE7DE9">
        <w:rPr>
          <w:color w:val="000000"/>
          <w:szCs w:val="28"/>
          <w:lang w:val="uk-UA"/>
        </w:rPr>
        <w:t>002</w:t>
      </w:r>
      <w:r>
        <w:rPr>
          <w:color w:val="000000"/>
          <w:szCs w:val="28"/>
          <w:lang w:val="uk-UA"/>
        </w:rPr>
        <w:t>:</w:t>
      </w:r>
      <w:r w:rsidR="00CE7DE9">
        <w:rPr>
          <w:color w:val="000000"/>
          <w:szCs w:val="28"/>
          <w:lang w:val="uk-UA"/>
        </w:rPr>
        <w:t>019</w:t>
      </w:r>
      <w:r w:rsidR="00DF75B8">
        <w:rPr>
          <w:color w:val="000000"/>
          <w:szCs w:val="28"/>
          <w:lang w:val="uk-UA"/>
        </w:rPr>
        <w:t>8</w:t>
      </w:r>
      <w:r>
        <w:rPr>
          <w:color w:val="000000"/>
          <w:szCs w:val="28"/>
          <w:lang w:val="uk-UA"/>
        </w:rPr>
        <w:t xml:space="preserve">,  для будівництва і обслуговування багатоквартирного житлового будинку, </w:t>
      </w:r>
      <w:r w:rsidR="00617BF1">
        <w:rPr>
          <w:color w:val="000000"/>
          <w:szCs w:val="28"/>
          <w:lang w:val="uk-UA"/>
        </w:rPr>
        <w:t xml:space="preserve"> </w:t>
      </w:r>
      <w:r w:rsidRPr="00D36A49">
        <w:rPr>
          <w:color w:val="000000"/>
          <w:szCs w:val="28"/>
          <w:lang w:val="uk-UA"/>
        </w:rPr>
        <w:t>як</w:t>
      </w:r>
      <w:r w:rsidR="00C0555A">
        <w:rPr>
          <w:color w:val="000000"/>
          <w:szCs w:val="28"/>
          <w:lang w:val="uk-UA"/>
        </w:rPr>
        <w:t>ий</w:t>
      </w:r>
      <w:r w:rsidRPr="00D36A49">
        <w:rPr>
          <w:color w:val="000000"/>
          <w:szCs w:val="28"/>
          <w:lang w:val="uk-UA"/>
        </w:rPr>
        <w:t xml:space="preserve"> розташован</w:t>
      </w:r>
      <w:r w:rsidR="00C0555A">
        <w:rPr>
          <w:color w:val="000000"/>
          <w:szCs w:val="28"/>
          <w:lang w:val="uk-UA"/>
        </w:rPr>
        <w:t xml:space="preserve">ий </w:t>
      </w:r>
      <w:r w:rsidRPr="00D36A49">
        <w:rPr>
          <w:color w:val="000000"/>
          <w:szCs w:val="28"/>
          <w:lang w:val="uk-UA"/>
        </w:rPr>
        <w:t xml:space="preserve"> за адресою: Чернігівська обл., м. Ніжин, вул.</w:t>
      </w:r>
      <w:r>
        <w:rPr>
          <w:color w:val="000000"/>
          <w:szCs w:val="28"/>
          <w:lang w:val="uk-UA"/>
        </w:rPr>
        <w:t xml:space="preserve"> </w:t>
      </w:r>
      <w:r w:rsidR="00775FF8">
        <w:rPr>
          <w:color w:val="000000"/>
          <w:szCs w:val="28"/>
          <w:lang w:val="uk-UA"/>
        </w:rPr>
        <w:t>Покровська</w:t>
      </w:r>
      <w:r>
        <w:rPr>
          <w:color w:val="000000"/>
          <w:szCs w:val="28"/>
          <w:lang w:val="uk-UA"/>
        </w:rPr>
        <w:t>, 1</w:t>
      </w:r>
      <w:r w:rsidR="00775FF8">
        <w:rPr>
          <w:color w:val="000000"/>
          <w:szCs w:val="28"/>
          <w:lang w:val="uk-UA"/>
        </w:rPr>
        <w:t>6</w:t>
      </w:r>
      <w:r w:rsidRPr="00D36A49">
        <w:rPr>
          <w:color w:val="000000"/>
          <w:szCs w:val="28"/>
          <w:lang w:val="uk-UA"/>
        </w:rPr>
        <w:t>.</w:t>
      </w:r>
    </w:p>
    <w:p w:rsidR="0087656D" w:rsidRDefault="007E769C" w:rsidP="0087656D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szCs w:val="28"/>
          <w:lang w:val="uk-UA"/>
        </w:rPr>
        <w:t xml:space="preserve"> </w:t>
      </w:r>
      <w:r w:rsidR="0087656D" w:rsidRPr="00D36A49">
        <w:rPr>
          <w:color w:val="000000"/>
          <w:szCs w:val="28"/>
          <w:lang w:val="uk-UA"/>
        </w:rPr>
        <w:t>Об</w:t>
      </w:r>
      <w:r w:rsidR="0087656D">
        <w:rPr>
          <w:color w:val="000000"/>
          <w:szCs w:val="28"/>
          <w:lang w:val="uk-UA"/>
        </w:rPr>
        <w:t>меження у використанні земельної</w:t>
      </w:r>
      <w:r w:rsidR="0087656D" w:rsidRPr="00D36A49">
        <w:rPr>
          <w:color w:val="000000"/>
          <w:szCs w:val="28"/>
          <w:lang w:val="uk-UA"/>
        </w:rPr>
        <w:t xml:space="preserve"> ділянк</w:t>
      </w:r>
      <w:r w:rsidR="0087656D">
        <w:rPr>
          <w:color w:val="000000"/>
          <w:szCs w:val="28"/>
          <w:lang w:val="uk-UA"/>
        </w:rPr>
        <w:t>и площею 0,0</w:t>
      </w:r>
      <w:r w:rsidR="00D531D1">
        <w:rPr>
          <w:color w:val="000000"/>
          <w:szCs w:val="28"/>
          <w:lang w:val="uk-UA"/>
        </w:rPr>
        <w:t>693</w:t>
      </w:r>
      <w:r w:rsidR="0087656D">
        <w:rPr>
          <w:color w:val="000000"/>
          <w:szCs w:val="28"/>
          <w:lang w:val="uk-UA"/>
        </w:rPr>
        <w:t xml:space="preserve"> га</w:t>
      </w:r>
      <w:r w:rsidR="0087656D" w:rsidRPr="00D36A49">
        <w:rPr>
          <w:color w:val="000000"/>
          <w:szCs w:val="28"/>
          <w:lang w:val="uk-UA"/>
        </w:rPr>
        <w:t xml:space="preserve"> </w:t>
      </w:r>
      <w:proofErr w:type="spellStart"/>
      <w:r w:rsidR="0087656D" w:rsidRPr="0076485B">
        <w:rPr>
          <w:szCs w:val="28"/>
        </w:rPr>
        <w:t>встановлені</w:t>
      </w:r>
      <w:proofErr w:type="spellEnd"/>
      <w:r w:rsidR="0087656D" w:rsidRPr="0076485B">
        <w:rPr>
          <w:szCs w:val="28"/>
        </w:rPr>
        <w:t xml:space="preserve"> у </w:t>
      </w:r>
      <w:proofErr w:type="spellStart"/>
      <w:r w:rsidR="0087656D" w:rsidRPr="0076485B">
        <w:rPr>
          <w:szCs w:val="28"/>
        </w:rPr>
        <w:t>формі</w:t>
      </w:r>
      <w:proofErr w:type="spellEnd"/>
      <w:r w:rsidR="0087656D" w:rsidRPr="0076485B">
        <w:rPr>
          <w:szCs w:val="28"/>
        </w:rPr>
        <w:t xml:space="preserve"> </w:t>
      </w:r>
      <w:proofErr w:type="spellStart"/>
      <w:r w:rsidR="0087656D" w:rsidRPr="0076485B">
        <w:rPr>
          <w:szCs w:val="28"/>
        </w:rPr>
        <w:t>охоронної</w:t>
      </w:r>
      <w:proofErr w:type="spellEnd"/>
      <w:r w:rsidR="0087656D" w:rsidRPr="0076485B">
        <w:rPr>
          <w:szCs w:val="28"/>
        </w:rPr>
        <w:t xml:space="preserve"> </w:t>
      </w:r>
      <w:proofErr w:type="spellStart"/>
      <w:r w:rsidR="0087656D" w:rsidRPr="0076485B">
        <w:rPr>
          <w:szCs w:val="28"/>
        </w:rPr>
        <w:t>зони</w:t>
      </w:r>
      <w:proofErr w:type="spellEnd"/>
      <w:r w:rsidR="0087656D" w:rsidRPr="0076485B">
        <w:rPr>
          <w:szCs w:val="28"/>
        </w:rPr>
        <w:t xml:space="preserve"> </w:t>
      </w:r>
      <w:proofErr w:type="spellStart"/>
      <w:r w:rsidR="0087656D" w:rsidRPr="0076485B">
        <w:rPr>
          <w:szCs w:val="28"/>
        </w:rPr>
        <w:t>навколо</w:t>
      </w:r>
      <w:proofErr w:type="spellEnd"/>
      <w:r w:rsidR="0087656D" w:rsidRPr="0076485B">
        <w:rPr>
          <w:szCs w:val="28"/>
        </w:rPr>
        <w:t xml:space="preserve"> (</w:t>
      </w:r>
      <w:proofErr w:type="spellStart"/>
      <w:r w:rsidR="0087656D" w:rsidRPr="0076485B">
        <w:rPr>
          <w:szCs w:val="28"/>
        </w:rPr>
        <w:t>вздовж</w:t>
      </w:r>
      <w:proofErr w:type="spellEnd"/>
      <w:r w:rsidR="0087656D" w:rsidRPr="0076485B">
        <w:rPr>
          <w:szCs w:val="28"/>
        </w:rPr>
        <w:t xml:space="preserve">) </w:t>
      </w:r>
      <w:r w:rsidR="0087656D">
        <w:rPr>
          <w:szCs w:val="28"/>
          <w:lang w:val="uk-UA"/>
        </w:rPr>
        <w:t>об</w:t>
      </w:r>
      <w:r w:rsidR="0087656D" w:rsidRPr="00C6345D">
        <w:rPr>
          <w:szCs w:val="28"/>
        </w:rPr>
        <w:t>’</w:t>
      </w:r>
      <w:proofErr w:type="spellStart"/>
      <w:r w:rsidR="0087656D">
        <w:rPr>
          <w:szCs w:val="28"/>
          <w:lang w:val="uk-UA"/>
        </w:rPr>
        <w:t>єкта</w:t>
      </w:r>
      <w:proofErr w:type="spellEnd"/>
      <w:r w:rsidR="0087656D">
        <w:rPr>
          <w:szCs w:val="28"/>
          <w:lang w:val="uk-UA"/>
        </w:rPr>
        <w:t xml:space="preserve"> енергетичної системи</w:t>
      </w:r>
      <w:r w:rsidR="0087656D" w:rsidRPr="00D36A49">
        <w:rPr>
          <w:color w:val="000000"/>
          <w:szCs w:val="28"/>
          <w:lang w:val="uk-UA"/>
        </w:rPr>
        <w:t>.</w:t>
      </w:r>
    </w:p>
    <w:p w:rsidR="006033C5" w:rsidRDefault="006033C5" w:rsidP="006033C5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>
        <w:rPr>
          <w:color w:val="000000"/>
          <w:szCs w:val="28"/>
          <w:lang w:val="uk-UA"/>
        </w:rPr>
        <w:t>и площею 0,0154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охоронної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(</w:t>
      </w:r>
      <w:proofErr w:type="spellStart"/>
      <w:r w:rsidRPr="0076485B">
        <w:rPr>
          <w:szCs w:val="28"/>
        </w:rPr>
        <w:t>вздовж</w:t>
      </w:r>
      <w:proofErr w:type="spellEnd"/>
      <w:r w:rsidRPr="0076485B">
        <w:rPr>
          <w:szCs w:val="28"/>
        </w:rPr>
        <w:t xml:space="preserve">) </w:t>
      </w:r>
      <w:proofErr w:type="spellStart"/>
      <w:r w:rsidRPr="0076485B">
        <w:rPr>
          <w:szCs w:val="28"/>
        </w:rPr>
        <w:t>об’єкта</w:t>
      </w:r>
      <w:proofErr w:type="spellEnd"/>
      <w:r w:rsidRPr="0076485B">
        <w:rPr>
          <w:szCs w:val="28"/>
        </w:rPr>
        <w:t xml:space="preserve"> </w:t>
      </w:r>
      <w:r>
        <w:rPr>
          <w:szCs w:val="28"/>
          <w:lang w:val="uk-UA"/>
        </w:rPr>
        <w:t>транспорту</w:t>
      </w:r>
      <w:r w:rsidRPr="00D36A49">
        <w:rPr>
          <w:color w:val="000000"/>
          <w:szCs w:val="28"/>
          <w:lang w:val="uk-UA"/>
        </w:rPr>
        <w:t>.</w:t>
      </w:r>
    </w:p>
    <w:p w:rsidR="006033C5" w:rsidRDefault="006033C5" w:rsidP="006033C5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>
        <w:rPr>
          <w:color w:val="000000"/>
          <w:szCs w:val="28"/>
          <w:lang w:val="uk-UA"/>
        </w:rPr>
        <w:t>и площею 0,0165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охоронної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(</w:t>
      </w:r>
      <w:proofErr w:type="spellStart"/>
      <w:r w:rsidRPr="0076485B">
        <w:rPr>
          <w:szCs w:val="28"/>
        </w:rPr>
        <w:t>вздовж</w:t>
      </w:r>
      <w:proofErr w:type="spellEnd"/>
      <w:r w:rsidRPr="0076485B">
        <w:rPr>
          <w:szCs w:val="28"/>
        </w:rPr>
        <w:t xml:space="preserve">) </w:t>
      </w:r>
      <w:proofErr w:type="spellStart"/>
      <w:r w:rsidRPr="0076485B">
        <w:rPr>
          <w:szCs w:val="28"/>
        </w:rPr>
        <w:t>об’єкта</w:t>
      </w:r>
      <w:proofErr w:type="spellEnd"/>
      <w:r w:rsidRPr="0076485B">
        <w:rPr>
          <w:szCs w:val="28"/>
        </w:rPr>
        <w:t xml:space="preserve"> </w:t>
      </w:r>
      <w:r>
        <w:rPr>
          <w:szCs w:val="28"/>
          <w:lang w:val="uk-UA"/>
        </w:rPr>
        <w:t>транспорту</w:t>
      </w:r>
      <w:r w:rsidRPr="00D36A49">
        <w:rPr>
          <w:color w:val="000000"/>
          <w:szCs w:val="28"/>
          <w:lang w:val="uk-UA"/>
        </w:rPr>
        <w:t>.</w:t>
      </w:r>
    </w:p>
    <w:p w:rsidR="002F3D7A" w:rsidRDefault="002F3D7A" w:rsidP="002F3D7A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>
        <w:rPr>
          <w:color w:val="000000"/>
          <w:szCs w:val="28"/>
          <w:lang w:val="uk-UA"/>
        </w:rPr>
        <w:t>и площею 0,0183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охоронної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(</w:t>
      </w:r>
      <w:proofErr w:type="spellStart"/>
      <w:r w:rsidRPr="0076485B">
        <w:rPr>
          <w:szCs w:val="28"/>
        </w:rPr>
        <w:t>вздовж</w:t>
      </w:r>
      <w:proofErr w:type="spellEnd"/>
      <w:r w:rsidRPr="0076485B">
        <w:rPr>
          <w:szCs w:val="28"/>
        </w:rPr>
        <w:t xml:space="preserve">) </w:t>
      </w:r>
      <w:proofErr w:type="spellStart"/>
      <w:r w:rsidRPr="0076485B">
        <w:rPr>
          <w:szCs w:val="28"/>
        </w:rPr>
        <w:t>об’єкта</w:t>
      </w:r>
      <w:proofErr w:type="spellEnd"/>
      <w:r w:rsidRPr="0076485B">
        <w:rPr>
          <w:szCs w:val="28"/>
        </w:rPr>
        <w:t xml:space="preserve"> </w:t>
      </w:r>
      <w:r>
        <w:rPr>
          <w:szCs w:val="28"/>
          <w:lang w:val="uk-UA"/>
        </w:rPr>
        <w:t>транспорту</w:t>
      </w:r>
      <w:r w:rsidRPr="00D36A49">
        <w:rPr>
          <w:color w:val="000000"/>
          <w:szCs w:val="28"/>
          <w:lang w:val="uk-UA"/>
        </w:rPr>
        <w:t>.</w:t>
      </w:r>
    </w:p>
    <w:p w:rsidR="00B52F28" w:rsidRDefault="00B52F28" w:rsidP="00B52F28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>
        <w:rPr>
          <w:color w:val="000000"/>
          <w:szCs w:val="28"/>
          <w:lang w:val="uk-UA"/>
        </w:rPr>
        <w:t>и площею 0,3347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охоронної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 </w:t>
      </w:r>
      <w:proofErr w:type="spellStart"/>
      <w:r w:rsidRPr="0076485B">
        <w:rPr>
          <w:szCs w:val="28"/>
        </w:rPr>
        <w:t>об’єкта</w:t>
      </w:r>
      <w:proofErr w:type="spellEnd"/>
      <w:r>
        <w:rPr>
          <w:szCs w:val="28"/>
          <w:lang w:val="uk-UA"/>
        </w:rPr>
        <w:t xml:space="preserve"> культурної спадщини</w:t>
      </w:r>
      <w:r w:rsidRPr="00D36A49">
        <w:rPr>
          <w:color w:val="000000"/>
          <w:szCs w:val="28"/>
          <w:lang w:val="uk-UA"/>
        </w:rPr>
        <w:t>.</w:t>
      </w:r>
    </w:p>
    <w:p w:rsidR="001E0B89" w:rsidRDefault="001E0B89" w:rsidP="00B52F28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B52F28" w:rsidRDefault="00B52F28" w:rsidP="00B52F28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36567D" w:rsidRDefault="007B48AB" w:rsidP="00685123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  <w:r>
        <w:rPr>
          <w:b/>
          <w:color w:val="000000"/>
          <w:szCs w:val="28"/>
          <w:lang w:val="uk-UA"/>
        </w:rPr>
        <w:t>5.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Затвердити технічну документацію із землеустрою щодо інвентаризації  земель </w:t>
      </w:r>
      <w:r w:rsidR="00E84B41">
        <w:rPr>
          <w:color w:val="000000"/>
          <w:szCs w:val="28"/>
          <w:lang w:val="uk-UA"/>
        </w:rPr>
        <w:t xml:space="preserve"> </w:t>
      </w:r>
      <w:r w:rsidR="00A945DE">
        <w:rPr>
          <w:color w:val="000000"/>
          <w:szCs w:val="28"/>
          <w:lang w:val="uk-UA"/>
        </w:rPr>
        <w:t xml:space="preserve">комунальної власності та зареєструвати за  </w:t>
      </w:r>
      <w:r>
        <w:rPr>
          <w:color w:val="000000"/>
          <w:szCs w:val="28"/>
          <w:lang w:val="uk-UA"/>
        </w:rPr>
        <w:t>Ніжинсько</w:t>
      </w:r>
      <w:r w:rsidR="003209C7">
        <w:rPr>
          <w:color w:val="000000"/>
          <w:szCs w:val="28"/>
          <w:lang w:val="uk-UA"/>
        </w:rPr>
        <w:t>ю</w:t>
      </w:r>
      <w:r>
        <w:rPr>
          <w:color w:val="000000"/>
          <w:szCs w:val="28"/>
          <w:lang w:val="uk-UA"/>
        </w:rPr>
        <w:t xml:space="preserve"> місько</w:t>
      </w:r>
      <w:r w:rsidR="003209C7">
        <w:rPr>
          <w:color w:val="000000"/>
          <w:szCs w:val="28"/>
          <w:lang w:val="uk-UA"/>
        </w:rPr>
        <w:t>ю</w:t>
      </w:r>
      <w:r>
        <w:rPr>
          <w:color w:val="000000"/>
          <w:szCs w:val="28"/>
          <w:lang w:val="uk-UA"/>
        </w:rPr>
        <w:t xml:space="preserve"> рад</w:t>
      </w:r>
      <w:r w:rsidR="003209C7">
        <w:rPr>
          <w:color w:val="000000"/>
          <w:szCs w:val="28"/>
          <w:lang w:val="uk-UA"/>
        </w:rPr>
        <w:t>ою</w:t>
      </w:r>
      <w:r>
        <w:rPr>
          <w:color w:val="000000"/>
          <w:szCs w:val="28"/>
          <w:lang w:val="uk-UA"/>
        </w:rPr>
        <w:t xml:space="preserve"> Чернігівської області </w:t>
      </w:r>
      <w:r w:rsidR="000F01D9" w:rsidRPr="00CE1485">
        <w:rPr>
          <w:szCs w:val="28"/>
          <w:lang w:val="uk-UA"/>
        </w:rPr>
        <w:t xml:space="preserve">відповідно до Закону України </w:t>
      </w:r>
      <w:r w:rsidR="000F01D9">
        <w:rPr>
          <w:szCs w:val="28"/>
          <w:lang w:val="uk-UA"/>
        </w:rPr>
        <w:t xml:space="preserve"> </w:t>
      </w:r>
      <w:r w:rsidR="000F01D9" w:rsidRPr="00CE1485">
        <w:rPr>
          <w:szCs w:val="28"/>
          <w:lang w:val="uk-UA"/>
        </w:rPr>
        <w:t>«Про Державну реєстрацію речових прав на нерухоме майно та їх обтяжень»</w:t>
      </w:r>
      <w:r w:rsidR="000F01D9">
        <w:rPr>
          <w:szCs w:val="28"/>
          <w:lang w:val="uk-UA"/>
        </w:rPr>
        <w:t xml:space="preserve">  </w:t>
      </w:r>
      <w:r>
        <w:rPr>
          <w:color w:val="000000"/>
          <w:szCs w:val="28"/>
          <w:lang w:val="uk-UA"/>
        </w:rPr>
        <w:t>земельну ділянку площею 1,2429 га, кадастровий номер 7410400000:</w:t>
      </w:r>
      <w:r w:rsidR="00896A80">
        <w:rPr>
          <w:color w:val="000000"/>
          <w:szCs w:val="28"/>
          <w:lang w:val="uk-UA"/>
        </w:rPr>
        <w:t>04</w:t>
      </w:r>
      <w:r>
        <w:rPr>
          <w:color w:val="000000"/>
          <w:szCs w:val="28"/>
          <w:lang w:val="uk-UA"/>
        </w:rPr>
        <w:t>:</w:t>
      </w:r>
      <w:r w:rsidR="00896A80">
        <w:rPr>
          <w:color w:val="000000"/>
          <w:szCs w:val="28"/>
          <w:lang w:val="uk-UA"/>
        </w:rPr>
        <w:t>002</w:t>
      </w:r>
      <w:r>
        <w:rPr>
          <w:color w:val="000000"/>
          <w:szCs w:val="28"/>
          <w:lang w:val="uk-UA"/>
        </w:rPr>
        <w:t>:</w:t>
      </w:r>
      <w:r w:rsidR="00896A80">
        <w:rPr>
          <w:color w:val="000000"/>
          <w:szCs w:val="28"/>
          <w:lang w:val="uk-UA"/>
        </w:rPr>
        <w:t>0199</w:t>
      </w:r>
      <w:r>
        <w:rPr>
          <w:color w:val="000000"/>
          <w:szCs w:val="28"/>
          <w:lang w:val="uk-UA"/>
        </w:rPr>
        <w:t>,  для будівництва і обслуговування багатоквартирн</w:t>
      </w:r>
      <w:r w:rsidR="005543DB">
        <w:rPr>
          <w:color w:val="000000"/>
          <w:szCs w:val="28"/>
          <w:lang w:val="uk-UA"/>
        </w:rPr>
        <w:t>ого</w:t>
      </w:r>
      <w:r>
        <w:rPr>
          <w:color w:val="000000"/>
          <w:szCs w:val="28"/>
          <w:lang w:val="uk-UA"/>
        </w:rPr>
        <w:t xml:space="preserve"> житлов</w:t>
      </w:r>
      <w:r w:rsidR="005543DB">
        <w:rPr>
          <w:color w:val="000000"/>
          <w:szCs w:val="28"/>
          <w:lang w:val="uk-UA"/>
        </w:rPr>
        <w:t>ого</w:t>
      </w:r>
      <w:r>
        <w:rPr>
          <w:color w:val="000000"/>
          <w:szCs w:val="28"/>
          <w:lang w:val="uk-UA"/>
        </w:rPr>
        <w:t xml:space="preserve"> будинк</w:t>
      </w:r>
      <w:r w:rsidR="005543DB"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, </w:t>
      </w:r>
      <w:r w:rsidRPr="00D36A49">
        <w:rPr>
          <w:color w:val="000000"/>
          <w:szCs w:val="28"/>
          <w:lang w:val="uk-UA"/>
        </w:rPr>
        <w:t>як</w:t>
      </w:r>
      <w:r w:rsidR="005543DB">
        <w:rPr>
          <w:color w:val="000000"/>
          <w:szCs w:val="28"/>
          <w:lang w:val="uk-UA"/>
        </w:rPr>
        <w:t>а</w:t>
      </w:r>
      <w:r w:rsidRPr="00D36A49">
        <w:rPr>
          <w:color w:val="000000"/>
          <w:szCs w:val="28"/>
          <w:lang w:val="uk-UA"/>
        </w:rPr>
        <w:t xml:space="preserve"> розташован</w:t>
      </w:r>
      <w:r w:rsidR="005543DB">
        <w:rPr>
          <w:color w:val="000000"/>
          <w:szCs w:val="28"/>
          <w:lang w:val="uk-UA"/>
        </w:rPr>
        <w:t>а</w:t>
      </w:r>
      <w:r w:rsidRPr="00D36A49">
        <w:rPr>
          <w:color w:val="000000"/>
          <w:szCs w:val="28"/>
          <w:lang w:val="uk-UA"/>
        </w:rPr>
        <w:t xml:space="preserve"> за адресою: Чернігівська обл., м. Ніжин, вул.</w:t>
      </w:r>
      <w:r>
        <w:rPr>
          <w:color w:val="000000"/>
          <w:szCs w:val="28"/>
          <w:lang w:val="uk-UA"/>
        </w:rPr>
        <w:t xml:space="preserve"> Покровська</w:t>
      </w:r>
      <w:r w:rsidR="000A5848">
        <w:rPr>
          <w:color w:val="000000"/>
          <w:szCs w:val="28"/>
          <w:lang w:val="uk-UA"/>
        </w:rPr>
        <w:t>.</w:t>
      </w:r>
      <w:r w:rsidRPr="00D36A49">
        <w:rPr>
          <w:szCs w:val="28"/>
          <w:lang w:val="uk-UA"/>
        </w:rPr>
        <w:t xml:space="preserve"> </w:t>
      </w:r>
    </w:p>
    <w:p w:rsidR="00B14085" w:rsidRDefault="00685123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</w:rPr>
        <w:t>Обмеження</w:t>
      </w:r>
      <w:proofErr w:type="spellEnd"/>
      <w:r>
        <w:rPr>
          <w:color w:val="000000"/>
          <w:szCs w:val="28"/>
        </w:rPr>
        <w:t xml:space="preserve"> у </w:t>
      </w:r>
      <w:proofErr w:type="spellStart"/>
      <w:r>
        <w:rPr>
          <w:color w:val="000000"/>
          <w:szCs w:val="28"/>
        </w:rPr>
        <w:t>використанні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земельної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ділянки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площею</w:t>
      </w:r>
      <w:proofErr w:type="spellEnd"/>
      <w:r>
        <w:rPr>
          <w:color w:val="000000"/>
          <w:szCs w:val="28"/>
        </w:rPr>
        <w:t xml:space="preserve"> </w:t>
      </w:r>
      <w:r w:rsidR="0036567D">
        <w:rPr>
          <w:color w:val="000000"/>
          <w:szCs w:val="28"/>
          <w:lang w:val="uk-UA"/>
        </w:rPr>
        <w:t>0</w:t>
      </w:r>
      <w:r>
        <w:rPr>
          <w:color w:val="000000"/>
          <w:szCs w:val="28"/>
        </w:rPr>
        <w:t>,</w:t>
      </w:r>
      <w:r w:rsidR="0036567D">
        <w:rPr>
          <w:color w:val="000000"/>
          <w:szCs w:val="28"/>
          <w:lang w:val="uk-UA"/>
        </w:rPr>
        <w:t>00</w:t>
      </w:r>
      <w:r>
        <w:rPr>
          <w:color w:val="000000"/>
          <w:szCs w:val="28"/>
          <w:lang w:val="uk-UA"/>
        </w:rPr>
        <w:t>2</w:t>
      </w:r>
      <w:r w:rsidR="0036567D">
        <w:rPr>
          <w:color w:val="000000"/>
          <w:szCs w:val="28"/>
          <w:lang w:val="uk-UA"/>
        </w:rPr>
        <w:t>8</w:t>
      </w:r>
      <w:r>
        <w:rPr>
          <w:color w:val="000000"/>
          <w:szCs w:val="28"/>
        </w:rPr>
        <w:t xml:space="preserve"> га </w:t>
      </w:r>
      <w:proofErr w:type="spellStart"/>
      <w:r>
        <w:rPr>
          <w:color w:val="000000"/>
          <w:szCs w:val="28"/>
        </w:rPr>
        <w:t>встановлені</w:t>
      </w:r>
      <w:proofErr w:type="spellEnd"/>
      <w:r>
        <w:rPr>
          <w:color w:val="000000"/>
          <w:szCs w:val="28"/>
        </w:rPr>
        <w:t xml:space="preserve"> у </w:t>
      </w:r>
      <w:proofErr w:type="spellStart"/>
      <w:r>
        <w:rPr>
          <w:color w:val="000000"/>
          <w:szCs w:val="28"/>
        </w:rPr>
        <w:t>формі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охоронної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зони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навколо</w:t>
      </w:r>
      <w:proofErr w:type="spellEnd"/>
      <w:r>
        <w:rPr>
          <w:color w:val="000000"/>
          <w:szCs w:val="28"/>
        </w:rPr>
        <w:t xml:space="preserve"> </w:t>
      </w:r>
      <w:r w:rsidR="00B14085" w:rsidRPr="0076485B">
        <w:rPr>
          <w:szCs w:val="28"/>
        </w:rPr>
        <w:t>(</w:t>
      </w:r>
      <w:proofErr w:type="spellStart"/>
      <w:r w:rsidR="00B14085" w:rsidRPr="0076485B">
        <w:rPr>
          <w:szCs w:val="28"/>
        </w:rPr>
        <w:t>вздовж</w:t>
      </w:r>
      <w:proofErr w:type="spellEnd"/>
      <w:r w:rsidR="00B14085" w:rsidRPr="0076485B">
        <w:rPr>
          <w:szCs w:val="28"/>
        </w:rPr>
        <w:t xml:space="preserve">) </w:t>
      </w:r>
      <w:proofErr w:type="spellStart"/>
      <w:r>
        <w:rPr>
          <w:color w:val="000000"/>
          <w:szCs w:val="28"/>
        </w:rPr>
        <w:t>об’єкт</w:t>
      </w:r>
      <w:proofErr w:type="spellEnd"/>
      <w:r w:rsidR="0036567D">
        <w:rPr>
          <w:color w:val="000000"/>
          <w:szCs w:val="28"/>
          <w:lang w:val="uk-UA"/>
        </w:rPr>
        <w:t xml:space="preserve">а </w:t>
      </w:r>
      <w:r>
        <w:rPr>
          <w:color w:val="000000"/>
          <w:szCs w:val="28"/>
          <w:lang w:val="uk-UA"/>
        </w:rPr>
        <w:t xml:space="preserve"> </w:t>
      </w:r>
      <w:r w:rsidR="00B14085">
        <w:rPr>
          <w:color w:val="000000"/>
          <w:szCs w:val="28"/>
          <w:lang w:val="uk-UA"/>
        </w:rPr>
        <w:t>енергетичної системи.</w:t>
      </w:r>
    </w:p>
    <w:p w:rsidR="0016767B" w:rsidRDefault="00B14085" w:rsidP="0016767B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proofErr w:type="spellStart"/>
      <w:r w:rsidR="00685123">
        <w:rPr>
          <w:color w:val="000000"/>
          <w:szCs w:val="28"/>
        </w:rPr>
        <w:t>Обмеження</w:t>
      </w:r>
      <w:proofErr w:type="spellEnd"/>
      <w:r w:rsidR="00685123">
        <w:rPr>
          <w:color w:val="000000"/>
          <w:szCs w:val="28"/>
        </w:rPr>
        <w:t xml:space="preserve"> у </w:t>
      </w:r>
      <w:proofErr w:type="spellStart"/>
      <w:r w:rsidR="00685123">
        <w:rPr>
          <w:color w:val="000000"/>
          <w:szCs w:val="28"/>
        </w:rPr>
        <w:t>використанні</w:t>
      </w:r>
      <w:proofErr w:type="spellEnd"/>
      <w:r w:rsidR="00685123">
        <w:rPr>
          <w:color w:val="000000"/>
          <w:szCs w:val="28"/>
        </w:rPr>
        <w:t xml:space="preserve"> </w:t>
      </w:r>
      <w:proofErr w:type="spellStart"/>
      <w:r w:rsidR="00685123">
        <w:rPr>
          <w:color w:val="000000"/>
          <w:szCs w:val="28"/>
        </w:rPr>
        <w:t>земельної</w:t>
      </w:r>
      <w:proofErr w:type="spellEnd"/>
      <w:r w:rsidR="00685123">
        <w:rPr>
          <w:color w:val="000000"/>
          <w:szCs w:val="28"/>
        </w:rPr>
        <w:t xml:space="preserve"> </w:t>
      </w:r>
      <w:proofErr w:type="spellStart"/>
      <w:r w:rsidR="00685123">
        <w:rPr>
          <w:color w:val="000000"/>
          <w:szCs w:val="28"/>
        </w:rPr>
        <w:t>ділянки</w:t>
      </w:r>
      <w:proofErr w:type="spellEnd"/>
      <w:r w:rsidR="00685123">
        <w:rPr>
          <w:color w:val="000000"/>
          <w:szCs w:val="28"/>
        </w:rPr>
        <w:t xml:space="preserve"> </w:t>
      </w:r>
      <w:proofErr w:type="spellStart"/>
      <w:r w:rsidR="00685123">
        <w:rPr>
          <w:color w:val="000000"/>
          <w:szCs w:val="28"/>
        </w:rPr>
        <w:t>площею</w:t>
      </w:r>
      <w:proofErr w:type="spellEnd"/>
      <w:r w:rsidR="00685123">
        <w:rPr>
          <w:color w:val="000000"/>
          <w:szCs w:val="28"/>
        </w:rPr>
        <w:t xml:space="preserve"> </w:t>
      </w:r>
      <w:r w:rsidR="00685123">
        <w:rPr>
          <w:color w:val="000000"/>
          <w:szCs w:val="28"/>
          <w:lang w:val="uk-UA"/>
        </w:rPr>
        <w:t>0</w:t>
      </w:r>
      <w:r w:rsidR="00685123">
        <w:rPr>
          <w:color w:val="000000"/>
          <w:szCs w:val="28"/>
        </w:rPr>
        <w:t>,</w:t>
      </w:r>
      <w:r w:rsidR="0016767B">
        <w:rPr>
          <w:color w:val="000000"/>
          <w:szCs w:val="28"/>
          <w:lang w:val="uk-UA"/>
        </w:rPr>
        <w:t>2204</w:t>
      </w:r>
      <w:r w:rsidR="00685123">
        <w:rPr>
          <w:color w:val="000000"/>
          <w:szCs w:val="28"/>
        </w:rPr>
        <w:t xml:space="preserve"> га </w:t>
      </w:r>
      <w:proofErr w:type="spellStart"/>
      <w:r w:rsidR="00685123">
        <w:rPr>
          <w:color w:val="000000"/>
          <w:szCs w:val="28"/>
        </w:rPr>
        <w:t>встановлені</w:t>
      </w:r>
      <w:proofErr w:type="spellEnd"/>
      <w:r w:rsidR="00685123">
        <w:rPr>
          <w:color w:val="000000"/>
          <w:szCs w:val="28"/>
        </w:rPr>
        <w:t xml:space="preserve"> у </w:t>
      </w:r>
      <w:proofErr w:type="spellStart"/>
      <w:r w:rsidR="00685123">
        <w:rPr>
          <w:color w:val="000000"/>
          <w:szCs w:val="28"/>
        </w:rPr>
        <w:t>формі</w:t>
      </w:r>
      <w:proofErr w:type="spellEnd"/>
      <w:r w:rsidR="00685123">
        <w:rPr>
          <w:color w:val="000000"/>
          <w:szCs w:val="28"/>
        </w:rPr>
        <w:t xml:space="preserve"> </w:t>
      </w:r>
      <w:proofErr w:type="spellStart"/>
      <w:r w:rsidR="00685123">
        <w:rPr>
          <w:color w:val="000000"/>
          <w:szCs w:val="28"/>
        </w:rPr>
        <w:t>охоронної</w:t>
      </w:r>
      <w:proofErr w:type="spellEnd"/>
      <w:r w:rsidR="00685123">
        <w:rPr>
          <w:color w:val="000000"/>
          <w:szCs w:val="28"/>
        </w:rPr>
        <w:t xml:space="preserve"> </w:t>
      </w:r>
      <w:proofErr w:type="spellStart"/>
      <w:r w:rsidR="00685123">
        <w:rPr>
          <w:color w:val="000000"/>
          <w:szCs w:val="28"/>
        </w:rPr>
        <w:t>зони</w:t>
      </w:r>
      <w:proofErr w:type="spellEnd"/>
      <w:r w:rsidR="00685123">
        <w:rPr>
          <w:color w:val="000000"/>
          <w:szCs w:val="28"/>
        </w:rPr>
        <w:t xml:space="preserve"> </w:t>
      </w:r>
      <w:proofErr w:type="spellStart"/>
      <w:r w:rsidR="00685123">
        <w:rPr>
          <w:color w:val="000000"/>
          <w:szCs w:val="28"/>
        </w:rPr>
        <w:t>навколо</w:t>
      </w:r>
      <w:proofErr w:type="spellEnd"/>
      <w:r w:rsidR="00685123">
        <w:rPr>
          <w:color w:val="000000"/>
          <w:szCs w:val="28"/>
        </w:rPr>
        <w:t xml:space="preserve"> </w:t>
      </w:r>
      <w:r w:rsidR="0016767B" w:rsidRPr="0076485B">
        <w:rPr>
          <w:szCs w:val="28"/>
        </w:rPr>
        <w:t>(</w:t>
      </w:r>
      <w:proofErr w:type="spellStart"/>
      <w:r w:rsidR="0016767B" w:rsidRPr="0076485B">
        <w:rPr>
          <w:szCs w:val="28"/>
        </w:rPr>
        <w:t>вздовж</w:t>
      </w:r>
      <w:proofErr w:type="spellEnd"/>
      <w:r w:rsidR="0016767B" w:rsidRPr="0076485B">
        <w:rPr>
          <w:szCs w:val="28"/>
        </w:rPr>
        <w:t xml:space="preserve">) </w:t>
      </w:r>
      <w:proofErr w:type="spellStart"/>
      <w:r w:rsidR="0016767B">
        <w:rPr>
          <w:color w:val="000000"/>
          <w:szCs w:val="28"/>
        </w:rPr>
        <w:t>об’єкт</w:t>
      </w:r>
      <w:proofErr w:type="spellEnd"/>
      <w:r w:rsidR="0016767B">
        <w:rPr>
          <w:color w:val="000000"/>
          <w:szCs w:val="28"/>
          <w:lang w:val="uk-UA"/>
        </w:rPr>
        <w:t>а  енергетичної системи.</w:t>
      </w:r>
    </w:p>
    <w:p w:rsidR="004E5D2C" w:rsidRDefault="00685123" w:rsidP="00685123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</w:rPr>
        <w:t>Обмеження</w:t>
      </w:r>
      <w:proofErr w:type="spellEnd"/>
      <w:r>
        <w:rPr>
          <w:color w:val="000000"/>
          <w:szCs w:val="28"/>
        </w:rPr>
        <w:t xml:space="preserve"> у </w:t>
      </w:r>
      <w:proofErr w:type="spellStart"/>
      <w:r>
        <w:rPr>
          <w:color w:val="000000"/>
          <w:szCs w:val="28"/>
        </w:rPr>
        <w:t>використанні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земельної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ділянки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площею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0,</w:t>
      </w:r>
      <w:r w:rsidR="004E5D2C">
        <w:rPr>
          <w:color w:val="000000"/>
          <w:szCs w:val="28"/>
          <w:lang w:val="uk-UA"/>
        </w:rPr>
        <w:t>3369</w:t>
      </w:r>
      <w:r>
        <w:rPr>
          <w:color w:val="000000"/>
          <w:szCs w:val="28"/>
        </w:rPr>
        <w:t xml:space="preserve"> га </w:t>
      </w:r>
      <w:proofErr w:type="spellStart"/>
      <w:r>
        <w:rPr>
          <w:color w:val="000000"/>
          <w:szCs w:val="28"/>
        </w:rPr>
        <w:t>встановлені</w:t>
      </w:r>
      <w:proofErr w:type="spellEnd"/>
      <w:r>
        <w:rPr>
          <w:color w:val="000000"/>
          <w:szCs w:val="28"/>
        </w:rPr>
        <w:t xml:space="preserve"> у </w:t>
      </w:r>
      <w:proofErr w:type="spellStart"/>
      <w:r>
        <w:rPr>
          <w:color w:val="000000"/>
          <w:szCs w:val="28"/>
        </w:rPr>
        <w:t>формі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охоронної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зони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навколо</w:t>
      </w:r>
      <w:proofErr w:type="spellEnd"/>
      <w:r>
        <w:rPr>
          <w:color w:val="000000"/>
          <w:szCs w:val="28"/>
        </w:rPr>
        <w:t xml:space="preserve"> </w:t>
      </w:r>
      <w:r w:rsidR="004E5D2C" w:rsidRPr="0076485B">
        <w:rPr>
          <w:szCs w:val="28"/>
        </w:rPr>
        <w:t>(</w:t>
      </w:r>
      <w:proofErr w:type="spellStart"/>
      <w:r w:rsidR="004E5D2C" w:rsidRPr="0076485B">
        <w:rPr>
          <w:szCs w:val="28"/>
        </w:rPr>
        <w:t>вздовж</w:t>
      </w:r>
      <w:proofErr w:type="spellEnd"/>
      <w:r w:rsidR="004E5D2C" w:rsidRPr="0076485B">
        <w:rPr>
          <w:szCs w:val="28"/>
        </w:rPr>
        <w:t xml:space="preserve">) </w:t>
      </w:r>
      <w:proofErr w:type="spellStart"/>
      <w:r w:rsidR="004E5D2C" w:rsidRPr="0076485B">
        <w:rPr>
          <w:szCs w:val="28"/>
        </w:rPr>
        <w:t>об’єкта</w:t>
      </w:r>
      <w:proofErr w:type="spellEnd"/>
      <w:r w:rsidR="004E5D2C" w:rsidRPr="0076485B">
        <w:rPr>
          <w:szCs w:val="28"/>
        </w:rPr>
        <w:t xml:space="preserve"> </w:t>
      </w:r>
      <w:r w:rsidR="004E5D2C">
        <w:rPr>
          <w:szCs w:val="28"/>
          <w:lang w:val="uk-UA"/>
        </w:rPr>
        <w:t>транспорту.</w:t>
      </w:r>
    </w:p>
    <w:p w:rsidR="004E5D2C" w:rsidRDefault="004E5D2C" w:rsidP="00685123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  <w:r w:rsidRPr="00D36A49">
        <w:rPr>
          <w:color w:val="000000"/>
          <w:szCs w:val="28"/>
          <w:lang w:val="uk-UA"/>
        </w:rPr>
        <w:t>Об</w:t>
      </w:r>
      <w:r>
        <w:rPr>
          <w:color w:val="000000"/>
          <w:szCs w:val="28"/>
          <w:lang w:val="uk-UA"/>
        </w:rPr>
        <w:t>меження у використанні земельної</w:t>
      </w:r>
      <w:r w:rsidRPr="00D36A49">
        <w:rPr>
          <w:color w:val="000000"/>
          <w:szCs w:val="28"/>
          <w:lang w:val="uk-UA"/>
        </w:rPr>
        <w:t xml:space="preserve"> ділянк</w:t>
      </w:r>
      <w:r w:rsidR="009102A1">
        <w:rPr>
          <w:color w:val="000000"/>
          <w:szCs w:val="28"/>
          <w:lang w:val="uk-UA"/>
        </w:rPr>
        <w:t>и площею 1</w:t>
      </w:r>
      <w:r>
        <w:rPr>
          <w:color w:val="000000"/>
          <w:szCs w:val="28"/>
          <w:lang w:val="uk-UA"/>
        </w:rPr>
        <w:t>,</w:t>
      </w:r>
      <w:r w:rsidR="009102A1">
        <w:rPr>
          <w:color w:val="000000"/>
          <w:szCs w:val="28"/>
          <w:lang w:val="uk-UA"/>
        </w:rPr>
        <w:t>2429</w:t>
      </w:r>
      <w:r>
        <w:rPr>
          <w:color w:val="000000"/>
          <w:szCs w:val="28"/>
          <w:lang w:val="uk-UA"/>
        </w:rPr>
        <w:t xml:space="preserve"> га</w:t>
      </w:r>
      <w:r w:rsidRPr="00D36A49">
        <w:rPr>
          <w:color w:val="000000"/>
          <w:szCs w:val="28"/>
          <w:lang w:val="uk-UA"/>
        </w:rPr>
        <w:t xml:space="preserve"> </w:t>
      </w:r>
      <w:proofErr w:type="spellStart"/>
      <w:r w:rsidRPr="0076485B">
        <w:rPr>
          <w:szCs w:val="28"/>
        </w:rPr>
        <w:t>встановлені</w:t>
      </w:r>
      <w:proofErr w:type="spellEnd"/>
      <w:r w:rsidRPr="0076485B">
        <w:rPr>
          <w:szCs w:val="28"/>
        </w:rPr>
        <w:t xml:space="preserve"> у </w:t>
      </w:r>
      <w:proofErr w:type="spellStart"/>
      <w:r w:rsidRPr="0076485B">
        <w:rPr>
          <w:szCs w:val="28"/>
        </w:rPr>
        <w:t>формі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охоронної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зони</w:t>
      </w:r>
      <w:proofErr w:type="spellEnd"/>
      <w:r w:rsidRPr="0076485B">
        <w:rPr>
          <w:szCs w:val="28"/>
        </w:rPr>
        <w:t xml:space="preserve"> </w:t>
      </w:r>
      <w:proofErr w:type="spellStart"/>
      <w:r w:rsidRPr="0076485B">
        <w:rPr>
          <w:szCs w:val="28"/>
        </w:rPr>
        <w:t>навколо</w:t>
      </w:r>
      <w:proofErr w:type="spellEnd"/>
      <w:r w:rsidRPr="0076485B">
        <w:rPr>
          <w:szCs w:val="28"/>
        </w:rPr>
        <w:t xml:space="preserve">  </w:t>
      </w:r>
      <w:proofErr w:type="spellStart"/>
      <w:r w:rsidRPr="0076485B">
        <w:rPr>
          <w:szCs w:val="28"/>
        </w:rPr>
        <w:t>об’єкта</w:t>
      </w:r>
      <w:proofErr w:type="spellEnd"/>
      <w:r>
        <w:rPr>
          <w:szCs w:val="28"/>
          <w:lang w:val="uk-UA"/>
        </w:rPr>
        <w:t xml:space="preserve"> культурної спадщини</w:t>
      </w:r>
      <w:r w:rsidR="009102A1">
        <w:rPr>
          <w:szCs w:val="28"/>
          <w:lang w:val="uk-UA"/>
        </w:rPr>
        <w:t>.</w:t>
      </w:r>
    </w:p>
    <w:p w:rsidR="004E5D2C" w:rsidRDefault="004E5D2C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</w:rPr>
      </w:pPr>
    </w:p>
    <w:p w:rsidR="00F42400" w:rsidRDefault="00F42400" w:rsidP="00F42400">
      <w:pPr>
        <w:pStyle w:val="Textbody"/>
        <w:tabs>
          <w:tab w:val="left" w:pos="-33"/>
          <w:tab w:val="left" w:pos="251"/>
        </w:tabs>
        <w:ind w:left="-284" w:firstLine="567"/>
        <w:rPr>
          <w:szCs w:val="28"/>
          <w:lang w:val="uk-UA"/>
        </w:rPr>
      </w:pPr>
      <w:r>
        <w:rPr>
          <w:b/>
          <w:szCs w:val="28"/>
          <w:lang w:val="uk-UA"/>
        </w:rPr>
        <w:t>6.</w:t>
      </w:r>
      <w:r>
        <w:rPr>
          <w:szCs w:val="28"/>
          <w:lang w:val="uk-UA"/>
        </w:rPr>
        <w:t xml:space="preserve"> Начальнику </w:t>
      </w:r>
      <w:r w:rsidR="00F83D82">
        <w:rPr>
          <w:szCs w:val="28"/>
          <w:lang w:val="uk-UA"/>
        </w:rPr>
        <w:t xml:space="preserve">управління комунального майна та земельних відносин </w:t>
      </w:r>
      <w:r>
        <w:rPr>
          <w:szCs w:val="28"/>
          <w:lang w:val="uk-UA"/>
        </w:rPr>
        <w:t xml:space="preserve"> Ніжинської міської ради </w:t>
      </w:r>
      <w:r w:rsidR="00F83D82">
        <w:rPr>
          <w:szCs w:val="28"/>
          <w:lang w:val="uk-UA"/>
        </w:rPr>
        <w:t xml:space="preserve"> </w:t>
      </w:r>
      <w:proofErr w:type="spellStart"/>
      <w:r w:rsidR="00F83D82">
        <w:rPr>
          <w:szCs w:val="28"/>
          <w:lang w:val="uk-UA"/>
        </w:rPr>
        <w:t>Онокало</w:t>
      </w:r>
      <w:proofErr w:type="spellEnd"/>
      <w:r w:rsidR="00F83D82">
        <w:rPr>
          <w:szCs w:val="28"/>
          <w:lang w:val="uk-UA"/>
        </w:rPr>
        <w:t xml:space="preserve"> І</w:t>
      </w:r>
      <w:r>
        <w:rPr>
          <w:szCs w:val="28"/>
          <w:lang w:val="uk-UA"/>
        </w:rPr>
        <w:t>.</w:t>
      </w:r>
      <w:r w:rsidR="00F83D82">
        <w:rPr>
          <w:szCs w:val="28"/>
          <w:lang w:val="uk-UA"/>
        </w:rPr>
        <w:t>А.</w:t>
      </w:r>
      <w:r>
        <w:rPr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F42400" w:rsidRDefault="00F42400" w:rsidP="00F42400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0A633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Олійника</w:t>
      </w:r>
      <w:proofErr w:type="spellEnd"/>
      <w:r>
        <w:rPr>
          <w:sz w:val="28"/>
          <w:szCs w:val="28"/>
        </w:rPr>
        <w:t xml:space="preserve"> Г.М. та </w:t>
      </w:r>
      <w:r w:rsidR="00F83D82" w:rsidRPr="00FD32A5">
        <w:rPr>
          <w:sz w:val="28"/>
          <w:szCs w:val="28"/>
          <w:lang w:val="uk-UA"/>
        </w:rPr>
        <w:t>управління комунального майна та земельних відносин</w:t>
      </w:r>
      <w:r w:rsidRPr="00FD32A5">
        <w:rPr>
          <w:sz w:val="28"/>
          <w:szCs w:val="28"/>
        </w:rPr>
        <w:t>.</w:t>
      </w:r>
    </w:p>
    <w:p w:rsidR="00F42400" w:rsidRDefault="00F42400" w:rsidP="00F42400">
      <w:pPr>
        <w:pStyle w:val="Textbody"/>
        <w:tabs>
          <w:tab w:val="left" w:pos="-33"/>
        </w:tabs>
        <w:ind w:left="-284" w:firstLine="567"/>
        <w:rPr>
          <w:szCs w:val="28"/>
          <w:lang w:val="uk-UA"/>
        </w:rPr>
      </w:pPr>
      <w:r>
        <w:rPr>
          <w:b/>
          <w:szCs w:val="28"/>
          <w:lang w:val="uk-UA"/>
        </w:rPr>
        <w:t>8.</w:t>
      </w:r>
      <w:r>
        <w:rPr>
          <w:szCs w:val="28"/>
          <w:lang w:val="uk-UA"/>
        </w:rPr>
        <w:t xml:space="preserve"> </w:t>
      </w:r>
      <w:r w:rsidR="000A633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</w:t>
      </w:r>
    </w:p>
    <w:p w:rsidR="00613334" w:rsidRDefault="00613334" w:rsidP="00F42400">
      <w:pPr>
        <w:pStyle w:val="Textbody"/>
        <w:tabs>
          <w:tab w:val="left" w:pos="-33"/>
        </w:tabs>
        <w:ind w:left="-284" w:firstLine="567"/>
        <w:rPr>
          <w:szCs w:val="28"/>
          <w:lang w:val="uk-UA"/>
        </w:rPr>
      </w:pPr>
    </w:p>
    <w:p w:rsidR="00F42400" w:rsidRDefault="00F42400" w:rsidP="00F42400">
      <w:pPr>
        <w:pStyle w:val="Textbody"/>
        <w:tabs>
          <w:tab w:val="left" w:pos="-33"/>
        </w:tabs>
        <w:ind w:left="-284" w:firstLine="567"/>
        <w:rPr>
          <w:szCs w:val="28"/>
          <w:lang w:val="uk-UA"/>
        </w:rPr>
      </w:pPr>
    </w:p>
    <w:p w:rsidR="00F42400" w:rsidRDefault="00F42400" w:rsidP="00F42400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А.В.</w:t>
      </w:r>
      <w:proofErr w:type="spellStart"/>
      <w:r>
        <w:rPr>
          <w:color w:val="000000"/>
          <w:sz w:val="28"/>
          <w:szCs w:val="28"/>
          <w:lang w:val="uk-UA"/>
        </w:rPr>
        <w:t>Лінник</w:t>
      </w:r>
      <w:proofErr w:type="spellEnd"/>
    </w:p>
    <w:p w:rsidR="00F42400" w:rsidRDefault="00F42400" w:rsidP="00F42400">
      <w:pPr>
        <w:pStyle w:val="Standard"/>
        <w:rPr>
          <w:b/>
          <w:sz w:val="28"/>
          <w:szCs w:val="28"/>
          <w:lang w:val="uk-UA"/>
        </w:rPr>
      </w:pPr>
    </w:p>
    <w:p w:rsidR="00685123" w:rsidRDefault="00685123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F42400" w:rsidRDefault="00F42400" w:rsidP="00685123">
      <w:pPr>
        <w:pStyle w:val="Textbody"/>
        <w:tabs>
          <w:tab w:val="left" w:pos="-33"/>
          <w:tab w:val="left" w:pos="251"/>
        </w:tabs>
        <w:ind w:left="-284" w:firstLine="567"/>
        <w:rPr>
          <w:color w:val="000000"/>
          <w:szCs w:val="28"/>
          <w:lang w:val="uk-UA"/>
        </w:rPr>
      </w:pPr>
    </w:p>
    <w:p w:rsidR="00277ADB" w:rsidRDefault="00277ADB" w:rsidP="00277ADB">
      <w:bookmarkStart w:id="0" w:name="_Hlk528223215"/>
    </w:p>
    <w:p w:rsidR="00277ADB" w:rsidRDefault="00277ADB" w:rsidP="00277ADB"/>
    <w:p w:rsidR="009E43C6" w:rsidRDefault="00277ADB" w:rsidP="00FC1DFF">
      <w:pPr>
        <w:tabs>
          <w:tab w:val="left" w:pos="864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9E43C6" w:rsidRDefault="009E43C6" w:rsidP="00FC1DFF">
      <w:pPr>
        <w:tabs>
          <w:tab w:val="left" w:pos="864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3C6" w:rsidRDefault="009E43C6" w:rsidP="00FC1DFF">
      <w:pPr>
        <w:tabs>
          <w:tab w:val="left" w:pos="864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DFF" w:rsidRPr="00E77C91" w:rsidRDefault="00FC1DFF" w:rsidP="00163DDD">
      <w:pPr>
        <w:tabs>
          <w:tab w:val="left" w:pos="8647"/>
        </w:tabs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E77C91">
        <w:rPr>
          <w:rFonts w:ascii="Times New Roman" w:hAnsi="Times New Roman" w:cs="Times New Roman"/>
          <w:b/>
          <w:sz w:val="28"/>
          <w:szCs w:val="28"/>
        </w:rPr>
        <w:t>Візують:</w:t>
      </w:r>
    </w:p>
    <w:p w:rsidR="00FC1DFF" w:rsidRPr="00E77C91" w:rsidRDefault="00FC1DFF" w:rsidP="00163DDD">
      <w:pPr>
        <w:tabs>
          <w:tab w:val="left" w:pos="8647"/>
        </w:tabs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FC1DFF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  <w:r w:rsidRPr="00E77C91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C91">
        <w:rPr>
          <w:rFonts w:ascii="Times New Roman" w:hAnsi="Times New Roman" w:cs="Times New Roman"/>
          <w:sz w:val="28"/>
          <w:szCs w:val="28"/>
        </w:rPr>
        <w:t>В.В. Салогуб</w:t>
      </w:r>
    </w:p>
    <w:p w:rsidR="00FC1DFF" w:rsidRPr="00E77C91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Pr="00E77C91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Default="00FC1DFF" w:rsidP="00163DDD">
      <w:pPr>
        <w:tabs>
          <w:tab w:val="left" w:pos="7088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E77C91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E77C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E77C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77C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77C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E77C9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7C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C91">
        <w:rPr>
          <w:rFonts w:ascii="Times New Roman" w:hAnsi="Times New Roman" w:cs="Times New Roman"/>
          <w:sz w:val="28"/>
          <w:szCs w:val="28"/>
        </w:rPr>
        <w:t>Г.М. Олійник</w:t>
      </w:r>
    </w:p>
    <w:p w:rsidR="00FC1DFF" w:rsidRPr="00E77C91" w:rsidRDefault="00FC1DFF" w:rsidP="00163DDD">
      <w:pPr>
        <w:tabs>
          <w:tab w:val="left" w:pos="7088"/>
        </w:tabs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Pr="00E77C91" w:rsidRDefault="00FC1DFF" w:rsidP="00163DDD">
      <w:pPr>
        <w:tabs>
          <w:tab w:val="left" w:pos="7088"/>
        </w:tabs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  <w:r w:rsidRPr="00FC1DF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постійна комісія міської ради </w:t>
      </w:r>
      <w:r w:rsidRPr="00FC1DFF">
        <w:rPr>
          <w:rFonts w:ascii="Times New Roman" w:hAnsi="Times New Roman" w:cs="Times New Roman"/>
          <w:sz w:val="28"/>
          <w:szCs w:val="28"/>
        </w:rPr>
        <w:t>з</w:t>
      </w:r>
      <w:r w:rsidRPr="00FC1DFF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Pr="00E77C91">
        <w:rPr>
          <w:rFonts w:ascii="Times New Roman" w:hAnsi="Times New Roman" w:cs="Times New Roman"/>
          <w:sz w:val="28"/>
          <w:szCs w:val="28"/>
        </w:rPr>
        <w:t>питань земельних відносин, будівництва,</w:t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         архітектури, інвестиційного розвитку                                                                       міста та децентралізації</w:t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7C91">
        <w:rPr>
          <w:rFonts w:ascii="Times New Roman" w:hAnsi="Times New Roman" w:cs="Times New Roman"/>
          <w:sz w:val="28"/>
          <w:szCs w:val="28"/>
        </w:rPr>
        <w:t xml:space="preserve"> А.П. Деркач</w:t>
      </w:r>
    </w:p>
    <w:p w:rsidR="00FC1DFF" w:rsidRPr="00E77C91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Pr="00E77C91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Pr="00E77C91" w:rsidRDefault="00FC1DFF" w:rsidP="00163DDD">
      <w:pPr>
        <w:pStyle w:val="a5"/>
        <w:ind w:right="-143" w:firstLine="0"/>
        <w:rPr>
          <w:szCs w:val="28"/>
        </w:rPr>
      </w:pPr>
      <w:proofErr w:type="spellStart"/>
      <w:r w:rsidRPr="00FC1DFF">
        <w:rPr>
          <w:rStyle w:val="a7"/>
          <w:b w:val="0"/>
          <w:szCs w:val="28"/>
        </w:rPr>
        <w:t>постійна</w:t>
      </w:r>
      <w:proofErr w:type="spellEnd"/>
      <w:r w:rsidRPr="00FC1DFF">
        <w:rPr>
          <w:rStyle w:val="a7"/>
          <w:b w:val="0"/>
          <w:szCs w:val="28"/>
        </w:rPr>
        <w:t xml:space="preserve"> </w:t>
      </w:r>
      <w:proofErr w:type="spellStart"/>
      <w:r w:rsidRPr="00FC1DFF">
        <w:rPr>
          <w:rStyle w:val="a7"/>
          <w:b w:val="0"/>
          <w:szCs w:val="28"/>
        </w:rPr>
        <w:t>комі</w:t>
      </w:r>
      <w:proofErr w:type="gramStart"/>
      <w:r w:rsidRPr="00FC1DFF">
        <w:rPr>
          <w:rStyle w:val="a7"/>
          <w:b w:val="0"/>
          <w:szCs w:val="28"/>
        </w:rPr>
        <w:t>с</w:t>
      </w:r>
      <w:proofErr w:type="gramEnd"/>
      <w:r w:rsidRPr="00FC1DFF">
        <w:rPr>
          <w:rStyle w:val="a7"/>
          <w:b w:val="0"/>
          <w:szCs w:val="28"/>
        </w:rPr>
        <w:t>ія</w:t>
      </w:r>
      <w:proofErr w:type="spellEnd"/>
      <w:r w:rsidRPr="00E77C91">
        <w:rPr>
          <w:rStyle w:val="a7"/>
          <w:szCs w:val="28"/>
        </w:rPr>
        <w:t xml:space="preserve"> </w:t>
      </w:r>
      <w:proofErr w:type="spellStart"/>
      <w:r w:rsidRPr="00E77C91">
        <w:rPr>
          <w:szCs w:val="28"/>
        </w:rPr>
        <w:t>міської</w:t>
      </w:r>
      <w:proofErr w:type="spellEnd"/>
      <w:r w:rsidRPr="00E77C91">
        <w:rPr>
          <w:szCs w:val="28"/>
        </w:rPr>
        <w:t xml:space="preserve"> ради </w:t>
      </w:r>
      <w:proofErr w:type="spellStart"/>
      <w:r w:rsidRPr="00E77C91">
        <w:rPr>
          <w:szCs w:val="28"/>
        </w:rPr>
        <w:t>з</w:t>
      </w:r>
      <w:proofErr w:type="spellEnd"/>
      <w:r w:rsidRPr="00E77C91">
        <w:rPr>
          <w:szCs w:val="28"/>
        </w:rPr>
        <w:t xml:space="preserve"> </w:t>
      </w:r>
      <w:proofErr w:type="spellStart"/>
      <w:r w:rsidRPr="00E77C91">
        <w:rPr>
          <w:szCs w:val="28"/>
        </w:rPr>
        <w:t>питань</w:t>
      </w:r>
      <w:proofErr w:type="spellEnd"/>
    </w:p>
    <w:p w:rsidR="00FC1DFF" w:rsidRPr="00E77C91" w:rsidRDefault="00FC1DFF" w:rsidP="00163DDD">
      <w:pPr>
        <w:pStyle w:val="a5"/>
        <w:ind w:right="-143" w:firstLine="0"/>
        <w:rPr>
          <w:szCs w:val="28"/>
        </w:rPr>
      </w:pPr>
      <w:r w:rsidRPr="00E77C91">
        <w:rPr>
          <w:szCs w:val="28"/>
        </w:rPr>
        <w:t xml:space="preserve">регламенту, </w:t>
      </w:r>
      <w:proofErr w:type="spellStart"/>
      <w:r w:rsidRPr="00E77C91">
        <w:rPr>
          <w:szCs w:val="28"/>
        </w:rPr>
        <w:t>депутатської</w:t>
      </w:r>
      <w:proofErr w:type="spellEnd"/>
      <w:r w:rsidRPr="00E77C91">
        <w:rPr>
          <w:szCs w:val="28"/>
        </w:rPr>
        <w:t xml:space="preserve"> </w:t>
      </w:r>
      <w:proofErr w:type="spellStart"/>
      <w:r w:rsidRPr="00E77C91">
        <w:rPr>
          <w:szCs w:val="28"/>
        </w:rPr>
        <w:t>діяльності</w:t>
      </w:r>
      <w:proofErr w:type="spellEnd"/>
    </w:p>
    <w:p w:rsidR="00FC1DFF" w:rsidRPr="00E77C91" w:rsidRDefault="00FC1DFF" w:rsidP="00163DDD">
      <w:pPr>
        <w:pStyle w:val="a5"/>
        <w:ind w:right="-143" w:firstLine="0"/>
        <w:rPr>
          <w:szCs w:val="28"/>
        </w:rPr>
      </w:pPr>
      <w:r w:rsidRPr="00E77C91">
        <w:rPr>
          <w:szCs w:val="28"/>
        </w:rPr>
        <w:t xml:space="preserve">та </w:t>
      </w:r>
      <w:proofErr w:type="spellStart"/>
      <w:r w:rsidRPr="00E77C91">
        <w:rPr>
          <w:szCs w:val="28"/>
        </w:rPr>
        <w:t>етики</w:t>
      </w:r>
      <w:proofErr w:type="spellEnd"/>
      <w:r w:rsidRPr="00E77C91">
        <w:rPr>
          <w:szCs w:val="28"/>
        </w:rPr>
        <w:t xml:space="preserve">, </w:t>
      </w:r>
      <w:proofErr w:type="spellStart"/>
      <w:r w:rsidRPr="00E77C91">
        <w:rPr>
          <w:szCs w:val="28"/>
        </w:rPr>
        <w:t>законності</w:t>
      </w:r>
      <w:proofErr w:type="spellEnd"/>
      <w:r w:rsidRPr="00E77C91">
        <w:rPr>
          <w:szCs w:val="28"/>
        </w:rPr>
        <w:t>, правопорядку,</w:t>
      </w:r>
    </w:p>
    <w:p w:rsidR="00FC1DFF" w:rsidRPr="00E77C91" w:rsidRDefault="00FC1DFF" w:rsidP="00163DDD">
      <w:pPr>
        <w:pStyle w:val="a5"/>
        <w:ind w:right="-143" w:firstLine="0"/>
        <w:rPr>
          <w:szCs w:val="28"/>
        </w:rPr>
      </w:pPr>
      <w:proofErr w:type="spellStart"/>
      <w:r w:rsidRPr="00E77C91">
        <w:rPr>
          <w:szCs w:val="28"/>
        </w:rPr>
        <w:t>антикорупційної</w:t>
      </w:r>
      <w:proofErr w:type="spellEnd"/>
      <w:r w:rsidRPr="00E77C91">
        <w:rPr>
          <w:szCs w:val="28"/>
        </w:rPr>
        <w:t xml:space="preserve"> </w:t>
      </w:r>
      <w:proofErr w:type="spellStart"/>
      <w:r w:rsidRPr="00E77C91">
        <w:rPr>
          <w:szCs w:val="28"/>
        </w:rPr>
        <w:t>політики</w:t>
      </w:r>
      <w:proofErr w:type="spellEnd"/>
      <w:r w:rsidRPr="00E77C91">
        <w:rPr>
          <w:szCs w:val="28"/>
        </w:rPr>
        <w:t xml:space="preserve">, </w:t>
      </w:r>
      <w:proofErr w:type="spellStart"/>
      <w:r w:rsidRPr="00E77C91">
        <w:rPr>
          <w:szCs w:val="28"/>
        </w:rPr>
        <w:t>свободи</w:t>
      </w:r>
      <w:proofErr w:type="spellEnd"/>
    </w:p>
    <w:p w:rsidR="00FC1DFF" w:rsidRPr="00E77C91" w:rsidRDefault="00FC1DFF" w:rsidP="00163DDD">
      <w:pPr>
        <w:pStyle w:val="a5"/>
        <w:ind w:right="-143" w:firstLine="0"/>
        <w:rPr>
          <w:szCs w:val="28"/>
        </w:rPr>
      </w:pPr>
      <w:r w:rsidRPr="00E77C91">
        <w:rPr>
          <w:szCs w:val="28"/>
        </w:rPr>
        <w:t xml:space="preserve">слова та </w:t>
      </w:r>
      <w:proofErr w:type="spellStart"/>
      <w:r w:rsidRPr="00E77C91">
        <w:rPr>
          <w:szCs w:val="28"/>
        </w:rPr>
        <w:t>зв’язків</w:t>
      </w:r>
      <w:proofErr w:type="spellEnd"/>
      <w:r w:rsidRPr="00E77C91">
        <w:rPr>
          <w:szCs w:val="28"/>
        </w:rPr>
        <w:t xml:space="preserve"> </w:t>
      </w:r>
      <w:proofErr w:type="spellStart"/>
      <w:r w:rsidRPr="00E77C91">
        <w:rPr>
          <w:szCs w:val="28"/>
        </w:rPr>
        <w:t>з</w:t>
      </w:r>
      <w:proofErr w:type="spellEnd"/>
      <w:r w:rsidRPr="00E77C91">
        <w:rPr>
          <w:szCs w:val="28"/>
        </w:rPr>
        <w:t xml:space="preserve"> </w:t>
      </w:r>
      <w:proofErr w:type="spellStart"/>
      <w:r w:rsidRPr="00E77C91">
        <w:rPr>
          <w:szCs w:val="28"/>
        </w:rPr>
        <w:t>громадськістю</w:t>
      </w:r>
      <w:proofErr w:type="spellEnd"/>
      <w:r w:rsidRPr="00E77C91">
        <w:rPr>
          <w:szCs w:val="28"/>
        </w:rPr>
        <w:tab/>
      </w:r>
      <w:r w:rsidRPr="00E77C91">
        <w:rPr>
          <w:szCs w:val="28"/>
          <w:lang w:val="uk-UA"/>
        </w:rPr>
        <w:t xml:space="preserve">           </w:t>
      </w:r>
      <w:r>
        <w:rPr>
          <w:szCs w:val="28"/>
          <w:lang w:val="uk-UA"/>
        </w:rPr>
        <w:t xml:space="preserve">   </w:t>
      </w:r>
      <w:r w:rsidRPr="00E77C9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Pr="00E77C91">
        <w:rPr>
          <w:szCs w:val="28"/>
        </w:rPr>
        <w:t>О.В. Щербак</w:t>
      </w:r>
    </w:p>
    <w:p w:rsidR="00FC1DFF" w:rsidRPr="00E77C91" w:rsidRDefault="00FC1DFF" w:rsidP="00163DDD">
      <w:pPr>
        <w:pStyle w:val="a5"/>
        <w:ind w:right="-143"/>
        <w:rPr>
          <w:szCs w:val="28"/>
          <w:lang w:val="uk-UA"/>
        </w:rPr>
      </w:pPr>
    </w:p>
    <w:p w:rsidR="00FC1DFF" w:rsidRPr="00E77C91" w:rsidRDefault="00FC1DFF" w:rsidP="00163DDD">
      <w:pPr>
        <w:pStyle w:val="a5"/>
        <w:ind w:right="-143"/>
        <w:rPr>
          <w:szCs w:val="28"/>
          <w:lang w:val="uk-UA"/>
        </w:rPr>
      </w:pPr>
    </w:p>
    <w:p w:rsidR="00FC1DFF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581C">
        <w:rPr>
          <w:rFonts w:ascii="Times New Roman" w:hAnsi="Times New Roman" w:cs="Times New Roman"/>
          <w:sz w:val="28"/>
          <w:szCs w:val="28"/>
        </w:rPr>
        <w:t>ачальник управління комунального майна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E1581C">
        <w:rPr>
          <w:rFonts w:ascii="Times New Roman" w:hAnsi="Times New Roman" w:cs="Times New Roman"/>
          <w:sz w:val="28"/>
          <w:szCs w:val="28"/>
        </w:rPr>
        <w:t xml:space="preserve">та земельних відносин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І</w:t>
      </w:r>
      <w:r w:rsidRPr="00E1581C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1581C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E158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DFF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Pr="00E77C91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Pr="00E77C91" w:rsidRDefault="00FC1DFF" w:rsidP="00163DDD">
      <w:pPr>
        <w:pStyle w:val="a5"/>
        <w:ind w:right="-143" w:hanging="283"/>
        <w:rPr>
          <w:szCs w:val="28"/>
        </w:rPr>
      </w:pPr>
      <w:r w:rsidRPr="00E77C91">
        <w:rPr>
          <w:szCs w:val="28"/>
          <w:lang w:val="uk-UA"/>
        </w:rPr>
        <w:t xml:space="preserve">    </w:t>
      </w:r>
      <w:r w:rsidRPr="00E77C91">
        <w:rPr>
          <w:szCs w:val="28"/>
        </w:rPr>
        <w:t xml:space="preserve">начальник </w:t>
      </w:r>
      <w:proofErr w:type="spellStart"/>
      <w:r w:rsidRPr="00E77C91">
        <w:rPr>
          <w:szCs w:val="28"/>
        </w:rPr>
        <w:t>відділу</w:t>
      </w:r>
      <w:proofErr w:type="spellEnd"/>
      <w:r w:rsidRPr="00E77C91">
        <w:rPr>
          <w:szCs w:val="28"/>
        </w:rPr>
        <w:t xml:space="preserve"> </w:t>
      </w:r>
      <w:proofErr w:type="spellStart"/>
      <w:r w:rsidRPr="00E77C91">
        <w:rPr>
          <w:szCs w:val="28"/>
        </w:rPr>
        <w:t>містобудування</w:t>
      </w:r>
      <w:proofErr w:type="spellEnd"/>
      <w:r w:rsidRPr="00E77C91">
        <w:rPr>
          <w:szCs w:val="28"/>
        </w:rPr>
        <w:t xml:space="preserve"> </w:t>
      </w:r>
    </w:p>
    <w:p w:rsidR="00FC1DFF" w:rsidRDefault="00FC1DFF" w:rsidP="00163DDD">
      <w:pPr>
        <w:pStyle w:val="a5"/>
        <w:ind w:right="-143" w:hanging="283"/>
        <w:rPr>
          <w:szCs w:val="28"/>
          <w:lang w:val="uk-UA"/>
        </w:rPr>
      </w:pPr>
      <w:r w:rsidRPr="00E77C91">
        <w:rPr>
          <w:szCs w:val="28"/>
          <w:lang w:val="uk-UA"/>
        </w:rPr>
        <w:t xml:space="preserve">    </w:t>
      </w:r>
      <w:r w:rsidRPr="00E77C91">
        <w:rPr>
          <w:szCs w:val="28"/>
        </w:rPr>
        <w:t xml:space="preserve">та </w:t>
      </w:r>
      <w:proofErr w:type="spellStart"/>
      <w:proofErr w:type="gramStart"/>
      <w:r w:rsidRPr="00E77C91">
        <w:rPr>
          <w:szCs w:val="28"/>
        </w:rPr>
        <w:t>арх</w:t>
      </w:r>
      <w:proofErr w:type="gramEnd"/>
      <w:r w:rsidRPr="00E77C91">
        <w:rPr>
          <w:szCs w:val="28"/>
        </w:rPr>
        <w:t>ітектури</w:t>
      </w:r>
      <w:proofErr w:type="spellEnd"/>
      <w:r w:rsidRPr="00E77C91">
        <w:rPr>
          <w:szCs w:val="28"/>
        </w:rPr>
        <w:t xml:space="preserve">, </w:t>
      </w:r>
      <w:proofErr w:type="spellStart"/>
      <w:r w:rsidRPr="00E77C91">
        <w:rPr>
          <w:szCs w:val="28"/>
        </w:rPr>
        <w:t>головний</w:t>
      </w:r>
      <w:proofErr w:type="spellEnd"/>
      <w:r w:rsidRPr="00E77C91">
        <w:rPr>
          <w:szCs w:val="28"/>
        </w:rPr>
        <w:t xml:space="preserve"> </w:t>
      </w:r>
      <w:proofErr w:type="spellStart"/>
      <w:r w:rsidRPr="00E77C91">
        <w:rPr>
          <w:szCs w:val="28"/>
        </w:rPr>
        <w:t>архітектор</w:t>
      </w:r>
      <w:proofErr w:type="spellEnd"/>
      <w:r w:rsidRPr="00E77C91">
        <w:rPr>
          <w:szCs w:val="28"/>
        </w:rPr>
        <w:t xml:space="preserve">                                  </w:t>
      </w:r>
      <w:r>
        <w:rPr>
          <w:szCs w:val="28"/>
          <w:lang w:val="uk-UA"/>
        </w:rPr>
        <w:t xml:space="preserve">       </w:t>
      </w:r>
      <w:r w:rsidRPr="00E77C9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163DDD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</w:t>
      </w:r>
      <w:r w:rsidRPr="00E77C91">
        <w:rPr>
          <w:szCs w:val="28"/>
        </w:rPr>
        <w:t>В.Б. Мироненко</w:t>
      </w:r>
    </w:p>
    <w:p w:rsidR="00FC1DFF" w:rsidRPr="00FC1DFF" w:rsidRDefault="00FC1DFF" w:rsidP="00163DDD">
      <w:pPr>
        <w:pStyle w:val="a5"/>
        <w:ind w:right="-143" w:hanging="283"/>
        <w:rPr>
          <w:szCs w:val="28"/>
          <w:lang w:val="uk-UA"/>
        </w:rPr>
      </w:pPr>
    </w:p>
    <w:p w:rsidR="00FC1DFF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Pr="00E77C91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  <w:r w:rsidRPr="00E77C91">
        <w:rPr>
          <w:rFonts w:ascii="Times New Roman" w:hAnsi="Times New Roman" w:cs="Times New Roman"/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7C91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FC1DFF" w:rsidRPr="00E77C91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Pr="00E1581C" w:rsidRDefault="00FC1DFF" w:rsidP="00163DD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C1DFF" w:rsidRPr="00981055" w:rsidRDefault="00FC1DFF" w:rsidP="00163DDD">
      <w:pPr>
        <w:tabs>
          <w:tab w:val="left" w:pos="8647"/>
        </w:tabs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A" w:rsidRDefault="004465EA" w:rsidP="00163DDD">
      <w:pPr>
        <w:tabs>
          <w:tab w:val="left" w:pos="6660"/>
        </w:tabs>
        <w:ind w:right="-143"/>
      </w:pPr>
    </w:p>
    <w:sectPr w:rsidR="004465EA" w:rsidSect="009F78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E4"/>
    <w:rsid w:val="00025DF9"/>
    <w:rsid w:val="00053A88"/>
    <w:rsid w:val="000557FF"/>
    <w:rsid w:val="00056060"/>
    <w:rsid w:val="000672F9"/>
    <w:rsid w:val="00081100"/>
    <w:rsid w:val="000A5848"/>
    <w:rsid w:val="000A6330"/>
    <w:rsid w:val="000B1AD9"/>
    <w:rsid w:val="000B59CB"/>
    <w:rsid w:val="000E706D"/>
    <w:rsid w:val="000F01D9"/>
    <w:rsid w:val="001235A0"/>
    <w:rsid w:val="001555DD"/>
    <w:rsid w:val="00161B9B"/>
    <w:rsid w:val="00163B97"/>
    <w:rsid w:val="00163DDD"/>
    <w:rsid w:val="0016767B"/>
    <w:rsid w:val="001C2792"/>
    <w:rsid w:val="001C4EEE"/>
    <w:rsid w:val="001E0B89"/>
    <w:rsid w:val="00221D1E"/>
    <w:rsid w:val="002416BD"/>
    <w:rsid w:val="002570A4"/>
    <w:rsid w:val="00277ADB"/>
    <w:rsid w:val="002843E7"/>
    <w:rsid w:val="00284704"/>
    <w:rsid w:val="002C3BAE"/>
    <w:rsid w:val="002F0E35"/>
    <w:rsid w:val="002F3D7A"/>
    <w:rsid w:val="002F4554"/>
    <w:rsid w:val="00315257"/>
    <w:rsid w:val="003209C7"/>
    <w:rsid w:val="0034075B"/>
    <w:rsid w:val="0036567D"/>
    <w:rsid w:val="0036702E"/>
    <w:rsid w:val="00391645"/>
    <w:rsid w:val="003C2F40"/>
    <w:rsid w:val="003E1450"/>
    <w:rsid w:val="003F699A"/>
    <w:rsid w:val="00442223"/>
    <w:rsid w:val="004465EA"/>
    <w:rsid w:val="00451D3E"/>
    <w:rsid w:val="00494166"/>
    <w:rsid w:val="004C144F"/>
    <w:rsid w:val="004E5D2C"/>
    <w:rsid w:val="004F730E"/>
    <w:rsid w:val="00534BDF"/>
    <w:rsid w:val="005543DB"/>
    <w:rsid w:val="005933E4"/>
    <w:rsid w:val="005B6C3C"/>
    <w:rsid w:val="005C3D65"/>
    <w:rsid w:val="005D4874"/>
    <w:rsid w:val="006033C5"/>
    <w:rsid w:val="00612938"/>
    <w:rsid w:val="00613334"/>
    <w:rsid w:val="00617BF1"/>
    <w:rsid w:val="00633AD5"/>
    <w:rsid w:val="00663D3E"/>
    <w:rsid w:val="00665B23"/>
    <w:rsid w:val="0068017B"/>
    <w:rsid w:val="00681624"/>
    <w:rsid w:val="00685123"/>
    <w:rsid w:val="006A1959"/>
    <w:rsid w:val="006B5D56"/>
    <w:rsid w:val="006E0858"/>
    <w:rsid w:val="006F792A"/>
    <w:rsid w:val="00761B68"/>
    <w:rsid w:val="00775FF8"/>
    <w:rsid w:val="00795C96"/>
    <w:rsid w:val="0079628F"/>
    <w:rsid w:val="00796475"/>
    <w:rsid w:val="00796757"/>
    <w:rsid w:val="007B48AB"/>
    <w:rsid w:val="007E769C"/>
    <w:rsid w:val="007F7791"/>
    <w:rsid w:val="008106E3"/>
    <w:rsid w:val="00833E8F"/>
    <w:rsid w:val="00842CB6"/>
    <w:rsid w:val="00853325"/>
    <w:rsid w:val="00872C51"/>
    <w:rsid w:val="008749DC"/>
    <w:rsid w:val="0087656D"/>
    <w:rsid w:val="00890B08"/>
    <w:rsid w:val="00896A80"/>
    <w:rsid w:val="0089757B"/>
    <w:rsid w:val="008A7124"/>
    <w:rsid w:val="008B3A2E"/>
    <w:rsid w:val="009070D2"/>
    <w:rsid w:val="009102A1"/>
    <w:rsid w:val="00926CBF"/>
    <w:rsid w:val="00936732"/>
    <w:rsid w:val="0094677C"/>
    <w:rsid w:val="0097739A"/>
    <w:rsid w:val="00994210"/>
    <w:rsid w:val="009B500B"/>
    <w:rsid w:val="009E43C6"/>
    <w:rsid w:val="009E6EED"/>
    <w:rsid w:val="009F78E4"/>
    <w:rsid w:val="00A4184E"/>
    <w:rsid w:val="00A575BF"/>
    <w:rsid w:val="00A57A46"/>
    <w:rsid w:val="00A945DE"/>
    <w:rsid w:val="00AE6CC2"/>
    <w:rsid w:val="00B10817"/>
    <w:rsid w:val="00B14085"/>
    <w:rsid w:val="00B272E5"/>
    <w:rsid w:val="00B32883"/>
    <w:rsid w:val="00B52F28"/>
    <w:rsid w:val="00B70363"/>
    <w:rsid w:val="00B8022C"/>
    <w:rsid w:val="00B870D6"/>
    <w:rsid w:val="00B87A29"/>
    <w:rsid w:val="00B91680"/>
    <w:rsid w:val="00BA2AF9"/>
    <w:rsid w:val="00BA2F60"/>
    <w:rsid w:val="00BA7001"/>
    <w:rsid w:val="00BD47A1"/>
    <w:rsid w:val="00BE388E"/>
    <w:rsid w:val="00C01328"/>
    <w:rsid w:val="00C01CFE"/>
    <w:rsid w:val="00C0555A"/>
    <w:rsid w:val="00C22211"/>
    <w:rsid w:val="00C228F0"/>
    <w:rsid w:val="00C2405A"/>
    <w:rsid w:val="00C6345D"/>
    <w:rsid w:val="00C93188"/>
    <w:rsid w:val="00CA0403"/>
    <w:rsid w:val="00CA2680"/>
    <w:rsid w:val="00CC7D41"/>
    <w:rsid w:val="00CE1485"/>
    <w:rsid w:val="00CE7DE9"/>
    <w:rsid w:val="00CF081A"/>
    <w:rsid w:val="00D157B5"/>
    <w:rsid w:val="00D30A03"/>
    <w:rsid w:val="00D36A49"/>
    <w:rsid w:val="00D41C2E"/>
    <w:rsid w:val="00D531D1"/>
    <w:rsid w:val="00D57F9E"/>
    <w:rsid w:val="00D7653C"/>
    <w:rsid w:val="00D94C38"/>
    <w:rsid w:val="00DA34FA"/>
    <w:rsid w:val="00DB089F"/>
    <w:rsid w:val="00DD4CF6"/>
    <w:rsid w:val="00DE520E"/>
    <w:rsid w:val="00DF75B8"/>
    <w:rsid w:val="00E03EE1"/>
    <w:rsid w:val="00E8194F"/>
    <w:rsid w:val="00E84B41"/>
    <w:rsid w:val="00E865E2"/>
    <w:rsid w:val="00ED3CDF"/>
    <w:rsid w:val="00EF1FD9"/>
    <w:rsid w:val="00F25A6A"/>
    <w:rsid w:val="00F42400"/>
    <w:rsid w:val="00F50E46"/>
    <w:rsid w:val="00F53FC8"/>
    <w:rsid w:val="00F63731"/>
    <w:rsid w:val="00F70BBD"/>
    <w:rsid w:val="00F72646"/>
    <w:rsid w:val="00F83D82"/>
    <w:rsid w:val="00FC1DFF"/>
    <w:rsid w:val="00FD2A02"/>
    <w:rsid w:val="00FD32A5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E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semiHidden/>
    <w:unhideWhenUsed/>
    <w:qFormat/>
    <w:rsid w:val="009F78E4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F78E4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9F78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9F78E4"/>
    <w:pPr>
      <w:jc w:val="both"/>
    </w:pPr>
    <w:rPr>
      <w:sz w:val="28"/>
    </w:rPr>
  </w:style>
  <w:style w:type="character" w:customStyle="1" w:styleId="StrongEmphasis">
    <w:name w:val="Strong Emphasis"/>
    <w:rsid w:val="009F78E4"/>
    <w:rPr>
      <w:b/>
      <w:bCs/>
    </w:rPr>
  </w:style>
  <w:style w:type="character" w:customStyle="1" w:styleId="apple-converted-space">
    <w:name w:val="apple-converted-space"/>
    <w:basedOn w:val="a0"/>
    <w:rsid w:val="009F78E4"/>
  </w:style>
  <w:style w:type="paragraph" w:styleId="a3">
    <w:name w:val="Balloon Text"/>
    <w:basedOn w:val="a"/>
    <w:link w:val="a4"/>
    <w:uiPriority w:val="99"/>
    <w:semiHidden/>
    <w:unhideWhenUsed/>
    <w:rsid w:val="009F78E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E4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FC1DFF"/>
    <w:pPr>
      <w:widowControl/>
      <w:tabs>
        <w:tab w:val="left" w:pos="6510"/>
      </w:tabs>
      <w:suppressAutoHyphens w:val="0"/>
      <w:autoSpaceDN/>
      <w:ind w:firstLine="720"/>
      <w:jc w:val="both"/>
    </w:pPr>
    <w:rPr>
      <w:rFonts w:ascii="Times New Roman" w:eastAsia="Times New Roman" w:hAnsi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FC1D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qFormat/>
    <w:rsid w:val="00FC1D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429</cp:revision>
  <cp:lastPrinted>2019-11-28T13:23:00Z</cp:lastPrinted>
  <dcterms:created xsi:type="dcterms:W3CDTF">2019-08-15T07:23:00Z</dcterms:created>
  <dcterms:modified xsi:type="dcterms:W3CDTF">2019-11-28T13:24:00Z</dcterms:modified>
</cp:coreProperties>
</file>